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79" w:rsidRPr="00CE421D" w:rsidRDefault="00F03A79" w:rsidP="00C06D88">
      <w:pPr>
        <w:spacing w:after="0" w:line="240" w:lineRule="auto"/>
        <w:ind w:left="360"/>
        <w:contextualSpacing/>
        <w:jc w:val="center"/>
        <w:rPr>
          <w:rFonts w:ascii="Times New Roman" w:hAnsi="Times New Roman"/>
          <w:sz w:val="28"/>
          <w:szCs w:val="28"/>
          <w:lang w:eastAsia="ru-RU"/>
        </w:rPr>
      </w:pPr>
      <w:r>
        <w:rPr>
          <w:rFonts w:ascii="Times New Roman" w:hAnsi="Times New Roman"/>
          <w:sz w:val="28"/>
          <w:szCs w:val="28"/>
          <w:lang w:eastAsia="ru-RU"/>
        </w:rPr>
        <w:t xml:space="preserve">   Календарно-тематическое планирование 11</w:t>
      </w:r>
      <w:r w:rsidRPr="00CE421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E421D">
        <w:rPr>
          <w:rFonts w:ascii="Times New Roman" w:hAnsi="Times New Roman"/>
          <w:sz w:val="28"/>
          <w:szCs w:val="28"/>
          <w:lang w:eastAsia="ru-RU"/>
        </w:rPr>
        <w:t>класс</w:t>
      </w:r>
    </w:p>
    <w:p w:rsidR="00F03A79" w:rsidRPr="00226FDB" w:rsidRDefault="00F03A79" w:rsidP="008444AC">
      <w:pPr>
        <w:jc w:val="center"/>
        <w:rPr>
          <w:rFonts w:ascii="Times New Roman" w:hAnsi="Times New Roman"/>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8"/>
        <w:gridCol w:w="736"/>
        <w:gridCol w:w="1519"/>
        <w:gridCol w:w="4961"/>
        <w:gridCol w:w="3969"/>
        <w:gridCol w:w="1701"/>
      </w:tblGrid>
      <w:tr w:rsidR="00F03A79" w:rsidRPr="00111592" w:rsidTr="00111592">
        <w:trPr>
          <w:trHeight w:val="814"/>
        </w:trPr>
        <w:tc>
          <w:tcPr>
            <w:tcW w:w="2248"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Наименование раздела.</w:t>
            </w:r>
          </w:p>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Тема урока</w:t>
            </w:r>
          </w:p>
        </w:tc>
        <w:tc>
          <w:tcPr>
            <w:tcW w:w="736"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Кол-во ча-сов</w:t>
            </w:r>
          </w:p>
        </w:tc>
        <w:tc>
          <w:tcPr>
            <w:tcW w:w="151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Тип урока</w:t>
            </w:r>
          </w:p>
        </w:tc>
        <w:tc>
          <w:tcPr>
            <w:tcW w:w="4961"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Элементы содержания </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Требования к уровню подготовки обучающихся (результаты)</w:t>
            </w:r>
          </w:p>
        </w:tc>
        <w:tc>
          <w:tcPr>
            <w:tcW w:w="1701" w:type="dxa"/>
          </w:tcPr>
          <w:p w:rsidR="00F03A79" w:rsidRPr="00111592" w:rsidRDefault="00F03A79" w:rsidP="00111592">
            <w:pPr>
              <w:spacing w:after="0" w:line="240" w:lineRule="auto"/>
              <w:rPr>
                <w:rFonts w:ascii="Times New Roman" w:hAnsi="Times New Roman"/>
                <w:b/>
                <w:sz w:val="24"/>
                <w:szCs w:val="24"/>
              </w:rPr>
            </w:pPr>
            <w:r w:rsidRPr="001C5020">
              <w:rPr>
                <w:rFonts w:ascii="Times New Roman" w:hAnsi="Times New Roman"/>
                <w:sz w:val="24"/>
                <w:szCs w:val="24"/>
                <w:lang w:eastAsia="ru-RU"/>
              </w:rPr>
              <w:t>Д</w:t>
            </w:r>
            <w:r>
              <w:rPr>
                <w:rFonts w:ascii="Times New Roman" w:hAnsi="Times New Roman"/>
                <w:sz w:val="24"/>
                <w:szCs w:val="24"/>
                <w:lang w:eastAsia="ru-RU"/>
              </w:rPr>
              <w:t>ата проведения</w:t>
            </w:r>
          </w:p>
        </w:tc>
      </w:tr>
      <w:tr w:rsidR="00F03A79" w:rsidRPr="00111592" w:rsidTr="00111592">
        <w:trPr>
          <w:trHeight w:val="423"/>
        </w:trPr>
        <w:tc>
          <w:tcPr>
            <w:tcW w:w="15134" w:type="dxa"/>
            <w:gridSpan w:val="6"/>
          </w:tcPr>
          <w:p w:rsidR="00F03A79" w:rsidRPr="00111592" w:rsidRDefault="00F03A79" w:rsidP="00111592">
            <w:pPr>
              <w:spacing w:after="0" w:line="240" w:lineRule="auto"/>
              <w:jc w:val="center"/>
              <w:rPr>
                <w:rFonts w:ascii="Times New Roman" w:hAnsi="Times New Roman"/>
                <w:b/>
                <w:sz w:val="24"/>
                <w:szCs w:val="24"/>
              </w:rPr>
            </w:pPr>
            <w:r w:rsidRPr="00111592">
              <w:rPr>
                <w:rFonts w:ascii="Times New Roman" w:hAnsi="Times New Roman"/>
                <w:b/>
                <w:sz w:val="24"/>
                <w:szCs w:val="24"/>
              </w:rPr>
              <w:t>Техническое творчество, основы худ</w:t>
            </w:r>
            <w:r>
              <w:rPr>
                <w:rFonts w:ascii="Times New Roman" w:hAnsi="Times New Roman"/>
                <w:b/>
                <w:sz w:val="24"/>
                <w:szCs w:val="24"/>
              </w:rPr>
              <w:t>ожественного конструирования (14</w:t>
            </w:r>
            <w:r w:rsidRPr="00111592">
              <w:rPr>
                <w:rFonts w:ascii="Times New Roman" w:hAnsi="Times New Roman"/>
                <w:b/>
                <w:sz w:val="24"/>
                <w:szCs w:val="24"/>
              </w:rPr>
              <w:t xml:space="preserve"> часов)</w:t>
            </w:r>
          </w:p>
        </w:tc>
      </w:tr>
      <w:tr w:rsidR="00F03A79" w:rsidRPr="00111592" w:rsidTr="00111592">
        <w:trPr>
          <w:trHeight w:val="3122"/>
        </w:trPr>
        <w:tc>
          <w:tcPr>
            <w:tcW w:w="2248" w:type="dxa"/>
          </w:tcPr>
          <w:p w:rsidR="00F03A79"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Понятие творчества и развитие творческих способностей</w:t>
            </w:r>
            <w:r>
              <w:rPr>
                <w:rFonts w:ascii="Times New Roman" w:hAnsi="Times New Roman"/>
                <w:sz w:val="24"/>
                <w:szCs w:val="24"/>
              </w:rPr>
              <w:t>.</w:t>
            </w:r>
          </w:p>
          <w:p w:rsidR="00F03A79" w:rsidRPr="00111592" w:rsidRDefault="00F03A79" w:rsidP="00111592">
            <w:pPr>
              <w:spacing w:after="0" w:line="240" w:lineRule="auto"/>
              <w:rPr>
                <w:rFonts w:ascii="Times New Roman" w:hAnsi="Times New Roman"/>
                <w:sz w:val="24"/>
                <w:szCs w:val="24"/>
              </w:rPr>
            </w:pPr>
            <w:r>
              <w:rPr>
                <w:rFonts w:ascii="Times New Roman" w:hAnsi="Times New Roman"/>
                <w:sz w:val="24"/>
                <w:szCs w:val="24"/>
              </w:rPr>
              <w:t xml:space="preserve"> </w:t>
            </w:r>
            <w:r w:rsidRPr="00C06D88">
              <w:rPr>
                <w:rFonts w:ascii="Times New Roman" w:hAnsi="Times New Roman"/>
                <w:b/>
                <w:sz w:val="24"/>
                <w:szCs w:val="24"/>
              </w:rPr>
              <w:t>Пр.р.</w:t>
            </w:r>
            <w:r>
              <w:rPr>
                <w:rFonts w:ascii="Times New Roman" w:hAnsi="Times New Roman"/>
                <w:sz w:val="24"/>
                <w:szCs w:val="24"/>
              </w:rPr>
              <w:t xml:space="preserve"> №1</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Усвоение новых знаний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w:t>
            </w:r>
          </w:p>
          <w:p w:rsidR="00F03A79" w:rsidRPr="00111592" w:rsidRDefault="00F03A79" w:rsidP="00111592">
            <w:pPr>
              <w:spacing w:after="0" w:line="240" w:lineRule="auto"/>
              <w:rPr>
                <w:rFonts w:ascii="Times New Roman" w:hAnsi="Times New Roman"/>
                <w:sz w:val="24"/>
                <w:szCs w:val="24"/>
              </w:rPr>
            </w:pP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Знать</w:t>
            </w:r>
            <w:r w:rsidRPr="00111592">
              <w:rPr>
                <w:rFonts w:ascii="Times New Roman" w:hAnsi="Times New Roman"/>
                <w:sz w:val="24"/>
                <w:szCs w:val="24"/>
              </w:rPr>
              <w:t>:что такое профессиональная деятельность. Ее цели и функции; что является фактором успеха в профессиональной деятельности; понятие разделения, специализации и кооперации труда; существующие формы разделения труда; различие между понятиями профессии и специальности; понятие перемены труда</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xml:space="preserve">Метод мозговой атаки (МА). </w:t>
            </w:r>
            <w:r w:rsidRPr="00C06D88">
              <w:rPr>
                <w:rFonts w:ascii="Times New Roman" w:hAnsi="Times New Roman"/>
                <w:b/>
                <w:sz w:val="24"/>
                <w:szCs w:val="24"/>
              </w:rPr>
              <w:t>Пр.р.</w:t>
            </w:r>
            <w:r>
              <w:rPr>
                <w:rFonts w:ascii="Times New Roman" w:hAnsi="Times New Roman"/>
                <w:sz w:val="24"/>
                <w:szCs w:val="24"/>
              </w:rPr>
              <w:t xml:space="preserve"> №2</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Прямой мозговой штурм или мозговая атака. Цель метода  мозговой атаки. Основные правила мозгового штурма. Задачи. Психоло-гические барьеры, экспертиза и отбор идей, аналогия, инверсия, фантазия, эмпатия</w:t>
            </w:r>
          </w:p>
          <w:p w:rsidR="00F03A79" w:rsidRPr="00111592" w:rsidRDefault="00F03A79" w:rsidP="00111592">
            <w:pPr>
              <w:spacing w:after="0" w:line="240" w:lineRule="auto"/>
              <w:rPr>
                <w:rFonts w:ascii="Times New Roman" w:hAnsi="Times New Roman"/>
                <w:sz w:val="24"/>
                <w:szCs w:val="24"/>
              </w:rPr>
            </w:pP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что такое метод мозговой атаки (МА); в чем суть метода мозговой атаки; для какого рода задач используют МА</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Метод контрольных вопросов</w:t>
            </w:r>
            <w:r>
              <w:rPr>
                <w:rFonts w:ascii="Times New Roman" w:hAnsi="Times New Roman"/>
                <w:sz w:val="24"/>
                <w:szCs w:val="24"/>
              </w:rPr>
              <w:t xml:space="preserve">. </w:t>
            </w:r>
            <w:r w:rsidRPr="00C06D88">
              <w:rPr>
                <w:rFonts w:ascii="Times New Roman" w:hAnsi="Times New Roman"/>
                <w:b/>
                <w:sz w:val="24"/>
                <w:szCs w:val="24"/>
              </w:rPr>
              <w:t>Пр.р.</w:t>
            </w:r>
            <w:r>
              <w:rPr>
                <w:rFonts w:ascii="Times New Roman" w:hAnsi="Times New Roman"/>
                <w:sz w:val="24"/>
                <w:szCs w:val="24"/>
              </w:rPr>
              <w:t xml:space="preserve"> №3</w:t>
            </w: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Суть метода контрольных вопросов. Эффективность данного метода. Применение методов контрольных вопросов и мозгового штурма</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в чем суть метода контрольных вопросов; в чем заключается эффективность данного метода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Уметь</w:t>
            </w:r>
            <w:r w:rsidRPr="00111592">
              <w:rPr>
                <w:rFonts w:ascii="Times New Roman" w:hAnsi="Times New Roman"/>
                <w:sz w:val="24"/>
                <w:szCs w:val="24"/>
              </w:rPr>
              <w:t>: применять в сочетании метод контрольных вопросов и метод мозгового штурма</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xml:space="preserve">Метод обратной мозговой атаки. </w:t>
            </w:r>
            <w:r w:rsidRPr="00C06D88">
              <w:rPr>
                <w:rFonts w:ascii="Times New Roman" w:hAnsi="Times New Roman"/>
                <w:b/>
                <w:sz w:val="24"/>
                <w:szCs w:val="24"/>
              </w:rPr>
              <w:t>Пр.р.</w:t>
            </w:r>
            <w:r>
              <w:rPr>
                <w:rFonts w:ascii="Times New Roman" w:hAnsi="Times New Roman"/>
                <w:sz w:val="24"/>
                <w:szCs w:val="24"/>
              </w:rPr>
              <w:t xml:space="preserve"> №4</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Суть  и цель метода обратной мозговой атаки. Задачи. Обратная мозговая атака при выполнении разработки технического задания или технического предложения. «Диверсионный» метод. Недостатки МА.</w:t>
            </w: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какова суть  и цель метода обратной МА; при решении каких задач используют метод обратной МА; что такое «диверсионный» метод и для чего его используют; каковы недостатки МА</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Синектика</w:t>
            </w:r>
            <w:r>
              <w:rPr>
                <w:rFonts w:ascii="Times New Roman" w:hAnsi="Times New Roman"/>
                <w:sz w:val="24"/>
                <w:szCs w:val="24"/>
              </w:rPr>
              <w:t xml:space="preserve">. </w:t>
            </w:r>
            <w:r w:rsidRPr="00C06D88">
              <w:rPr>
                <w:rFonts w:ascii="Times New Roman" w:hAnsi="Times New Roman"/>
                <w:b/>
                <w:sz w:val="24"/>
                <w:szCs w:val="24"/>
              </w:rPr>
              <w:t>Пр.р.</w:t>
            </w:r>
            <w:r>
              <w:rPr>
                <w:rFonts w:ascii="Times New Roman" w:hAnsi="Times New Roman"/>
                <w:sz w:val="24"/>
                <w:szCs w:val="24"/>
              </w:rPr>
              <w:t xml:space="preserve"> №5</w:t>
            </w: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xml:space="preserve">Новый метод поиска творческих решений – </w:t>
            </w:r>
            <w:r w:rsidRPr="00111592">
              <w:rPr>
                <w:rFonts w:ascii="Times New Roman" w:hAnsi="Times New Roman"/>
                <w:i/>
                <w:sz w:val="24"/>
                <w:szCs w:val="24"/>
              </w:rPr>
              <w:t>синектика.</w:t>
            </w:r>
            <w:r w:rsidRPr="00111592">
              <w:rPr>
                <w:rFonts w:ascii="Times New Roman" w:hAnsi="Times New Roman"/>
                <w:sz w:val="24"/>
                <w:szCs w:val="24"/>
              </w:rPr>
              <w:t xml:space="preserve"> Профессиональный генератор новых идей. Качества синектора. Суть метода. Типы аналогий, используемые синекторами. Прямая аналогия, личная аналогия, символическая аналогия, фантастическая аналогия</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что такое аналогия и как ее применяют при решении задач методом синектики;  отличие метода синектики от МА; технология и решения задач методом синектики</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Уметь:</w:t>
            </w:r>
            <w:r w:rsidRPr="00111592">
              <w:rPr>
                <w:rFonts w:ascii="Times New Roman" w:hAnsi="Times New Roman"/>
                <w:sz w:val="24"/>
                <w:szCs w:val="24"/>
              </w:rPr>
              <w:t>раскрывать технологию и этапы решения задачи  методом синектики</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xml:space="preserve">Морфологический анализ. </w:t>
            </w:r>
            <w:r w:rsidRPr="00C06D88">
              <w:rPr>
                <w:rFonts w:ascii="Times New Roman" w:hAnsi="Times New Roman"/>
                <w:b/>
                <w:sz w:val="24"/>
                <w:szCs w:val="24"/>
              </w:rPr>
              <w:t>Пр.р.</w:t>
            </w:r>
            <w:r>
              <w:rPr>
                <w:rFonts w:ascii="Times New Roman" w:hAnsi="Times New Roman"/>
                <w:sz w:val="24"/>
                <w:szCs w:val="24"/>
              </w:rPr>
              <w:t xml:space="preserve"> №6</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Суть метода морфологического анализа. Основные достоинства данного метода. Морфологический ящик. Этапы решения задачи методом морфологического анализа. Недостатки метода морфологического анализа</w:t>
            </w: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 xml:space="preserve"> в чем суть метода морфоло-гического анализа; каковы основные достоинства данного метода; что такое морфологический ящик; недостатки метода  морфологического анализа.</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Морфологические матрицы</w:t>
            </w:r>
            <w:r>
              <w:rPr>
                <w:rFonts w:ascii="Times New Roman" w:hAnsi="Times New Roman"/>
                <w:sz w:val="24"/>
                <w:szCs w:val="24"/>
              </w:rPr>
              <w:t xml:space="preserve">. </w:t>
            </w:r>
            <w:r w:rsidRPr="00C06D88">
              <w:rPr>
                <w:rFonts w:ascii="Times New Roman" w:hAnsi="Times New Roman"/>
                <w:b/>
                <w:sz w:val="24"/>
                <w:szCs w:val="24"/>
              </w:rPr>
              <w:t>Пр.р.</w:t>
            </w:r>
            <w:r>
              <w:rPr>
                <w:rFonts w:ascii="Times New Roman" w:hAnsi="Times New Roman"/>
                <w:sz w:val="24"/>
                <w:szCs w:val="24"/>
              </w:rPr>
              <w:t xml:space="preserve"> №7</w:t>
            </w: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Двумерная матрица. Правила составления многомерной матрицы..  Сущность морфоло-гической матрицы. Анализ и синтез вариантов.</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Знать:</w:t>
            </w:r>
            <w:r w:rsidRPr="00111592">
              <w:rPr>
                <w:rFonts w:ascii="Times New Roman" w:hAnsi="Times New Roman"/>
                <w:sz w:val="24"/>
                <w:szCs w:val="24"/>
              </w:rPr>
              <w:t>в каких случаях целесообразно применять двумерную матрицу; в чем преимущества многомерных матриц по сравнению с двумерными; в чем сущность морфологической матрицы</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Уметь:</w:t>
            </w:r>
            <w:r w:rsidRPr="00111592">
              <w:rPr>
                <w:rFonts w:ascii="Times New Roman" w:hAnsi="Times New Roman"/>
                <w:sz w:val="24"/>
                <w:szCs w:val="24"/>
              </w:rPr>
              <w:t>с помощью матриц решать управленческие проблемы</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Ассоциации и творческое мышление</w:t>
            </w:r>
            <w:r>
              <w:rPr>
                <w:rFonts w:ascii="Times New Roman" w:hAnsi="Times New Roman"/>
                <w:sz w:val="24"/>
                <w:szCs w:val="24"/>
              </w:rPr>
              <w:t xml:space="preserve">. </w:t>
            </w:r>
            <w:r w:rsidRPr="00C06D88">
              <w:rPr>
                <w:rFonts w:ascii="Times New Roman" w:hAnsi="Times New Roman"/>
                <w:b/>
                <w:sz w:val="24"/>
                <w:szCs w:val="24"/>
              </w:rPr>
              <w:t>Пр.р.</w:t>
            </w:r>
            <w:r>
              <w:rPr>
                <w:rFonts w:ascii="Times New Roman" w:hAnsi="Times New Roman"/>
                <w:sz w:val="24"/>
                <w:szCs w:val="24"/>
              </w:rPr>
              <w:t xml:space="preserve"> №8</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Метод ассоциаций. Применение пословиц, отрывков из стихотворений, рассказов в методе ассоциаций Сущность ассоциативного мышления.</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чем отличается метод ассоциаций от морфологического анализа; насколько эффективно в методе ассоциаций применение, пословиц, рассказов, отрывков из стихотворений; в чем сущность ассоциативного мышления</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845"/>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xml:space="preserve">Метод фокальных объектов (МФО). </w:t>
            </w:r>
            <w:r w:rsidRPr="00C06D88">
              <w:rPr>
                <w:rFonts w:ascii="Times New Roman" w:hAnsi="Times New Roman"/>
                <w:b/>
                <w:sz w:val="24"/>
                <w:szCs w:val="24"/>
              </w:rPr>
              <w:t>Пр.р.</w:t>
            </w:r>
            <w:r>
              <w:rPr>
                <w:rFonts w:ascii="Times New Roman" w:hAnsi="Times New Roman"/>
                <w:sz w:val="24"/>
                <w:szCs w:val="24"/>
              </w:rPr>
              <w:t xml:space="preserve"> №9</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Метод фокальных объектов (МФО).  Суть метода.Преимущества и недостатки метода фокальных объектов.  Психологическая инерция.  Этапы решения задачи с помощью МФО</w:t>
            </w:r>
          </w:p>
          <w:p w:rsidR="00F03A79" w:rsidRPr="00111592" w:rsidRDefault="00F03A79" w:rsidP="00111592">
            <w:pPr>
              <w:spacing w:after="0" w:line="240" w:lineRule="auto"/>
              <w:rPr>
                <w:rFonts w:ascii="Times New Roman" w:hAnsi="Times New Roman"/>
                <w:sz w:val="24"/>
                <w:szCs w:val="24"/>
              </w:rPr>
            </w:pP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в чем сущность метода фокальных объектов; каковы преимущества и недостатки метода фокальных объектов по сравнению с методом ассоциации; основные этапы решения творческих задач методом фокальных объектов</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1994"/>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Метод гирлянд случайностей и ассоциаций</w:t>
            </w:r>
            <w:r>
              <w:rPr>
                <w:rFonts w:ascii="Times New Roman" w:hAnsi="Times New Roman"/>
                <w:sz w:val="24"/>
                <w:szCs w:val="24"/>
              </w:rPr>
              <w:t xml:space="preserve">. </w:t>
            </w:r>
            <w:r w:rsidRPr="00C06D88">
              <w:rPr>
                <w:rFonts w:ascii="Times New Roman" w:hAnsi="Times New Roman"/>
                <w:b/>
                <w:sz w:val="24"/>
                <w:szCs w:val="24"/>
              </w:rPr>
              <w:t>Пр.р.</w:t>
            </w:r>
            <w:r>
              <w:rPr>
                <w:rFonts w:ascii="Times New Roman" w:hAnsi="Times New Roman"/>
                <w:sz w:val="24"/>
                <w:szCs w:val="24"/>
              </w:rPr>
              <w:t xml:space="preserve"> №10</w:t>
            </w: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Метод гирлянд случайностей и ассоциаций. Реализация метода. Гирлянда ассоциаций, цепочка ассоциаций, гирлянда синонимов объекта.</w:t>
            </w: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 xml:space="preserve">чем отличается метод гирлянд ассоциаций от метода фокальных объектов; в чем сущность понятия </w:t>
            </w:r>
            <w:r w:rsidRPr="00111592">
              <w:rPr>
                <w:rFonts w:ascii="Times New Roman" w:hAnsi="Times New Roman"/>
                <w:i/>
                <w:sz w:val="24"/>
                <w:szCs w:val="24"/>
              </w:rPr>
              <w:t>гирлянда ассоциаций</w:t>
            </w:r>
            <w:r w:rsidRPr="00111592">
              <w:rPr>
                <w:rFonts w:ascii="Times New Roman" w:hAnsi="Times New Roman"/>
                <w:sz w:val="24"/>
                <w:szCs w:val="24"/>
              </w:rPr>
              <w:t>; последовательность решения творческих задач методом гирлянд ассоциаций</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Функционально-стоимостный анализ (ФСА)</w:t>
            </w:r>
            <w:r>
              <w:rPr>
                <w:rFonts w:ascii="Times New Roman" w:hAnsi="Times New Roman"/>
                <w:sz w:val="24"/>
                <w:szCs w:val="24"/>
              </w:rPr>
              <w:t xml:space="preserve">. </w:t>
            </w:r>
            <w:r w:rsidRPr="00C06D88">
              <w:rPr>
                <w:rFonts w:ascii="Times New Roman" w:hAnsi="Times New Roman"/>
                <w:b/>
                <w:sz w:val="24"/>
                <w:szCs w:val="24"/>
              </w:rPr>
              <w:t>Пр.р.</w:t>
            </w:r>
            <w:r>
              <w:rPr>
                <w:rFonts w:ascii="Times New Roman" w:hAnsi="Times New Roman"/>
                <w:sz w:val="24"/>
                <w:szCs w:val="24"/>
              </w:rPr>
              <w:t xml:space="preserve"> №11</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Функционально-стоимостный анализ (ФСА).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Взаимосвязь «функция – стоимость», поиск скрытых резервов. Метод системного объекта. Цель метода, главные принципы ФСА</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Знать:</w:t>
            </w:r>
            <w:r w:rsidRPr="00111592">
              <w:rPr>
                <w:rFonts w:ascii="Times New Roman" w:hAnsi="Times New Roman"/>
                <w:sz w:val="24"/>
                <w:szCs w:val="24"/>
              </w:rPr>
              <w:t>почему в настоящее время все большее применение находит метод ФСА</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Алгоритм решения изобретательских задач (АРИЗ)</w:t>
            </w:r>
            <w:r>
              <w:rPr>
                <w:rFonts w:ascii="Times New Roman" w:hAnsi="Times New Roman"/>
                <w:sz w:val="24"/>
                <w:szCs w:val="24"/>
              </w:rPr>
              <w:t xml:space="preserve">. </w:t>
            </w:r>
            <w:r w:rsidRPr="00C06D88">
              <w:rPr>
                <w:rFonts w:ascii="Times New Roman" w:hAnsi="Times New Roman"/>
                <w:b/>
                <w:sz w:val="24"/>
                <w:szCs w:val="24"/>
              </w:rPr>
              <w:t>Пр.р.</w:t>
            </w:r>
            <w:r>
              <w:rPr>
                <w:rFonts w:ascii="Times New Roman" w:hAnsi="Times New Roman"/>
                <w:sz w:val="24"/>
                <w:szCs w:val="24"/>
              </w:rPr>
              <w:t xml:space="preserve"> №12</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Алгоритм решения изобретательских задач (АРИЗ). Техническая система, техническое противоречие, физическое противоречие, ИКР, психологическая инерция. Суть метода. Выбор задачи.Принцип действия оператора РВС.Вепольный анализ, веполь, вещество, поле.</w:t>
            </w:r>
          </w:p>
          <w:p w:rsidR="00F03A79" w:rsidRPr="00111592" w:rsidRDefault="00F03A79" w:rsidP="00111592">
            <w:pPr>
              <w:spacing w:after="0" w:line="240" w:lineRule="auto"/>
              <w:rPr>
                <w:rFonts w:ascii="Times New Roman" w:hAnsi="Times New Roman"/>
                <w:sz w:val="24"/>
                <w:szCs w:val="24"/>
              </w:rPr>
            </w:pP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какие задачи можно решать при помощи АРИЗ; принцип действия оператора РВС</w:t>
            </w:r>
          </w:p>
          <w:p w:rsidR="00F03A79" w:rsidRPr="00111592" w:rsidRDefault="00F03A79" w:rsidP="00111592">
            <w:pPr>
              <w:spacing w:after="0" w:line="240" w:lineRule="auto"/>
              <w:rPr>
                <w:rFonts w:ascii="Times New Roman" w:hAnsi="Times New Roman"/>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Изобретения. Раци-онализаторские предложения</w:t>
            </w:r>
          </w:p>
        </w:tc>
        <w:tc>
          <w:tcPr>
            <w:tcW w:w="736" w:type="dxa"/>
          </w:tcPr>
          <w:p w:rsidR="00F03A79" w:rsidRPr="00111592" w:rsidRDefault="00F03A79" w:rsidP="00111592">
            <w:pPr>
              <w:spacing w:after="0" w:line="240" w:lineRule="auto"/>
              <w:jc w:val="center"/>
              <w:rPr>
                <w:rFonts w:ascii="Times New Roman" w:hAnsi="Times New Roman"/>
                <w:sz w:val="24"/>
                <w:szCs w:val="24"/>
              </w:rPr>
            </w:pPr>
            <w:r w:rsidRPr="00111592">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Изобретения. Рационализаторские предложения. Патент,формула изобретения, аналог изобретения, прототип изобретения, заявка на изобретение. Товарный знак и знак обслуживания. Рационализаторское предло-жение, признаки рационализаторского пред-ложения, заявление на рационализаторское предложение</w:t>
            </w:r>
          </w:p>
          <w:p w:rsidR="00F03A79" w:rsidRPr="00111592" w:rsidRDefault="00F03A79" w:rsidP="00111592">
            <w:pPr>
              <w:spacing w:after="0" w:line="240" w:lineRule="auto"/>
              <w:rPr>
                <w:rFonts w:ascii="Times New Roman" w:hAnsi="Times New Roman"/>
                <w:b/>
                <w:sz w:val="24"/>
                <w:szCs w:val="24"/>
              </w:rPr>
            </w:pP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чем отличается изобретение от рационализаторского предложения; какие сведения содержит заявка на изобретение; какое предложение не признается рационализаторским</w:t>
            </w:r>
          </w:p>
          <w:p w:rsidR="00F03A79" w:rsidRPr="00111592" w:rsidRDefault="00F03A79" w:rsidP="00111592">
            <w:pPr>
              <w:spacing w:after="0" w:line="240" w:lineRule="auto"/>
              <w:rPr>
                <w:rFonts w:ascii="Times New Roman" w:hAnsi="Times New Roman"/>
                <w:b/>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Создание творческого</w:t>
            </w:r>
            <w:r>
              <w:rPr>
                <w:rFonts w:ascii="Times New Roman" w:hAnsi="Times New Roman"/>
                <w:sz w:val="24"/>
                <w:szCs w:val="24"/>
              </w:rPr>
              <w:t xml:space="preserve"> проекта. </w:t>
            </w:r>
            <w:r w:rsidRPr="00111592">
              <w:rPr>
                <w:rFonts w:ascii="Times New Roman" w:hAnsi="Times New Roman"/>
                <w:sz w:val="24"/>
                <w:szCs w:val="24"/>
              </w:rPr>
              <w:t xml:space="preserve"> </w:t>
            </w:r>
            <w:r w:rsidRPr="00C06D88">
              <w:rPr>
                <w:rFonts w:ascii="Times New Roman" w:hAnsi="Times New Roman"/>
                <w:b/>
                <w:sz w:val="24"/>
                <w:szCs w:val="24"/>
              </w:rPr>
              <w:t>Пр.р.</w:t>
            </w:r>
            <w:r>
              <w:rPr>
                <w:rFonts w:ascii="Times New Roman" w:hAnsi="Times New Roman"/>
                <w:sz w:val="24"/>
                <w:szCs w:val="24"/>
              </w:rPr>
              <w:t xml:space="preserve"> №13</w:t>
            </w:r>
            <w:r w:rsidRPr="00111592">
              <w:rPr>
                <w:rFonts w:ascii="Times New Roman" w:hAnsi="Times New Roman"/>
                <w:sz w:val="24"/>
                <w:szCs w:val="24"/>
              </w:rPr>
              <w:t xml:space="preserve">                                                                                                                                                                                                                                                                                                                                                                                                                                                                                                                                                                                                           </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sz w:val="24"/>
                <w:szCs w:val="24"/>
              </w:rPr>
              <w:t>Проектирование, рационализаторское пред-ложение, спонтанная деятельность. Себестоимость предпринимательского проекта (бизнес-план), статьи расходов. Предприимчивость конструктора, технолога. Финансирование инженерных проектов</w:t>
            </w: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из каких статей расходов состоит смета расчета себестоимости творческого инженерного проекта;  надо ли разрабатывать бизнес-план по реализации инженерного проекта</w:t>
            </w:r>
          </w:p>
          <w:p w:rsidR="00F03A79" w:rsidRPr="00111592" w:rsidRDefault="00F03A79" w:rsidP="00111592">
            <w:pPr>
              <w:spacing w:after="0" w:line="240" w:lineRule="auto"/>
              <w:rPr>
                <w:rFonts w:ascii="Times New Roman" w:hAnsi="Times New Roman"/>
                <w:b/>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15134" w:type="dxa"/>
            <w:gridSpan w:val="6"/>
          </w:tcPr>
          <w:p w:rsidR="00F03A79" w:rsidRPr="00111592" w:rsidRDefault="00F03A79" w:rsidP="00111592">
            <w:pPr>
              <w:spacing w:after="0" w:line="240" w:lineRule="auto"/>
              <w:jc w:val="center"/>
              <w:rPr>
                <w:rFonts w:ascii="Times New Roman" w:hAnsi="Times New Roman"/>
                <w:b/>
                <w:sz w:val="24"/>
                <w:szCs w:val="24"/>
              </w:rPr>
            </w:pPr>
            <w:r w:rsidRPr="00111592">
              <w:rPr>
                <w:rFonts w:ascii="Times New Roman" w:hAnsi="Times New Roman"/>
                <w:b/>
                <w:sz w:val="24"/>
                <w:szCs w:val="24"/>
              </w:rPr>
              <w:t>Пр</w:t>
            </w:r>
            <w:r>
              <w:rPr>
                <w:rFonts w:ascii="Times New Roman" w:hAnsi="Times New Roman"/>
                <w:b/>
                <w:sz w:val="24"/>
                <w:szCs w:val="24"/>
              </w:rPr>
              <w:t>оизводство и окружающая среда (8</w:t>
            </w:r>
            <w:r w:rsidRPr="00111592">
              <w:rPr>
                <w:rFonts w:ascii="Times New Roman" w:hAnsi="Times New Roman"/>
                <w:b/>
                <w:sz w:val="24"/>
                <w:szCs w:val="24"/>
              </w:rPr>
              <w:t xml:space="preserve"> часов)</w:t>
            </w: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Научно-техническая революция и её влияние на окружающую среду</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Усвоение новых знаний</w:t>
            </w:r>
          </w:p>
        </w:tc>
        <w:tc>
          <w:tcPr>
            <w:tcW w:w="4961" w:type="dxa"/>
          </w:tcPr>
          <w:p w:rsidR="00F03A79" w:rsidRPr="00111592" w:rsidRDefault="00F03A79" w:rsidP="00111592">
            <w:pPr>
              <w:pStyle w:val="1"/>
              <w:shd w:val="clear" w:color="auto" w:fill="auto"/>
              <w:spacing w:after="0"/>
              <w:ind w:right="20"/>
              <w:jc w:val="left"/>
              <w:rPr>
                <w:rFonts w:ascii="Times New Roman" w:hAnsi="Times New Roman" w:cs="Times New Roman"/>
                <w:sz w:val="24"/>
                <w:szCs w:val="24"/>
              </w:rPr>
            </w:pPr>
            <w:r w:rsidRPr="00111592">
              <w:rPr>
                <w:rFonts w:ascii="Times New Roman" w:hAnsi="Times New Roman" w:cs="Times New Roman"/>
                <w:sz w:val="24"/>
                <w:szCs w:val="24"/>
              </w:rPr>
              <w:t>Развитие технологической культуры в результате научно-технических и социально- экономических достижений. Понятия «техносфера», «тех</w:t>
            </w:r>
            <w:r w:rsidRPr="00111592">
              <w:rPr>
                <w:rFonts w:ascii="Times New Roman" w:hAnsi="Times New Roman" w:cs="Times New Roman"/>
                <w:sz w:val="24"/>
                <w:szCs w:val="24"/>
              </w:rPr>
              <w:softHyphen/>
              <w:t>ника», «наука», «производство». Взаимозависимость науки и производства. Потребность в научном знании. Наука как сфера человеческой деятельности и фактор производства. Наукоёмкость материального производства.</w:t>
            </w:r>
          </w:p>
          <w:p w:rsidR="00F03A79" w:rsidRPr="00111592" w:rsidRDefault="00F03A79" w:rsidP="00111592">
            <w:pPr>
              <w:spacing w:after="0" w:line="240" w:lineRule="auto"/>
              <w:rPr>
                <w:rFonts w:ascii="Times New Roman" w:hAnsi="Times New Roman"/>
                <w:b/>
                <w:sz w:val="24"/>
                <w:szCs w:val="24"/>
              </w:rPr>
            </w:pP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положительные и отрица-тельные стороны  использования энергии атома;  последствия черно-быльской катастрофы; основные экологические проблемы промы-шленного производства; влияние развития с/х производства на окружающую природу</w:t>
            </w:r>
          </w:p>
          <w:p w:rsidR="00F03A79" w:rsidRPr="00111592" w:rsidRDefault="00F03A79" w:rsidP="00111592">
            <w:pPr>
              <w:spacing w:after="0" w:line="240" w:lineRule="auto"/>
              <w:rPr>
                <w:rFonts w:ascii="Times New Roman" w:hAnsi="Times New Roman"/>
                <w:b/>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b/>
                <w:sz w:val="24"/>
                <w:szCs w:val="24"/>
              </w:rPr>
            </w:pPr>
          </w:p>
        </w:tc>
      </w:tr>
      <w:tr w:rsidR="00F03A79" w:rsidRPr="00111592" w:rsidTr="00111592">
        <w:trPr>
          <w:trHeight w:val="7224"/>
        </w:trPr>
        <w:tc>
          <w:tcPr>
            <w:tcW w:w="2248" w:type="dxa"/>
          </w:tcPr>
          <w:p w:rsidR="00F03A79" w:rsidRPr="00111592" w:rsidRDefault="00F03A79" w:rsidP="00111592">
            <w:pPr>
              <w:widowControl w:val="0"/>
              <w:spacing w:after="0" w:line="240" w:lineRule="auto"/>
              <w:ind w:right="80"/>
              <w:rPr>
                <w:rFonts w:ascii="Times New Roman" w:hAnsi="Times New Roman"/>
                <w:b/>
                <w:bCs/>
                <w:color w:val="000000"/>
                <w:sz w:val="24"/>
                <w:szCs w:val="24"/>
                <w:shd w:val="clear" w:color="auto" w:fill="FFFFFF"/>
              </w:rPr>
            </w:pPr>
            <w:r w:rsidRPr="00111592">
              <w:rPr>
                <w:rFonts w:ascii="Times New Roman" w:hAnsi="Times New Roman"/>
                <w:sz w:val="24"/>
                <w:szCs w:val="24"/>
              </w:rPr>
              <w:t>Глобальные проблемы человечества</w:t>
            </w:r>
            <w:r>
              <w:rPr>
                <w:rFonts w:ascii="Times New Roman" w:hAnsi="Times New Roman"/>
                <w:sz w:val="24"/>
                <w:szCs w:val="24"/>
              </w:rPr>
              <w:t xml:space="preserve">. </w:t>
            </w:r>
            <w:r w:rsidRPr="00C06D88">
              <w:rPr>
                <w:rFonts w:ascii="Times New Roman" w:hAnsi="Times New Roman"/>
                <w:b/>
                <w:sz w:val="24"/>
                <w:szCs w:val="24"/>
              </w:rPr>
              <w:t>Пр.р.</w:t>
            </w:r>
            <w:r>
              <w:rPr>
                <w:rFonts w:ascii="Times New Roman" w:hAnsi="Times New Roman"/>
                <w:sz w:val="24"/>
                <w:szCs w:val="24"/>
              </w:rPr>
              <w:t xml:space="preserve"> №14</w:t>
            </w:r>
          </w:p>
          <w:p w:rsidR="00F03A79" w:rsidRPr="00111592" w:rsidRDefault="00F03A79" w:rsidP="00111592">
            <w:pPr>
              <w:spacing w:after="0" w:line="240" w:lineRule="auto"/>
              <w:rPr>
                <w:rFonts w:ascii="Times New Roman" w:hAnsi="Times New Roman"/>
                <w:sz w:val="24"/>
                <w:szCs w:val="24"/>
              </w:rPr>
            </w:pP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widowControl w:val="0"/>
              <w:spacing w:after="0" w:line="240" w:lineRule="auto"/>
              <w:ind w:right="80"/>
              <w:rPr>
                <w:rFonts w:ascii="Times New Roman" w:hAnsi="Times New Roman"/>
                <w:sz w:val="24"/>
                <w:szCs w:val="24"/>
              </w:rPr>
            </w:pPr>
            <w:r w:rsidRPr="00111592">
              <w:rPr>
                <w:rFonts w:ascii="Times New Roman" w:hAnsi="Times New Roman"/>
                <w:sz w:val="24"/>
                <w:szCs w:val="24"/>
              </w:rPr>
              <w:t>Влияние научно-технической революции на качество жизни человека и состояние окру</w:t>
            </w:r>
            <w:r w:rsidRPr="00111592">
              <w:rPr>
                <w:rFonts w:ascii="Times New Roman" w:hAnsi="Times New Roman"/>
                <w:sz w:val="24"/>
                <w:szCs w:val="24"/>
              </w:rPr>
              <w:softHyphen/>
              <w:t>жающей среды. Динамика развития промы-шленных техно</w:t>
            </w:r>
            <w:r w:rsidRPr="00111592">
              <w:rPr>
                <w:rFonts w:ascii="Times New Roman" w:hAnsi="Times New Roman"/>
                <w:sz w:val="24"/>
                <w:szCs w:val="24"/>
              </w:rPr>
              <w:softHyphen/>
              <w:t>логий и истощение сырьевых ресурсов «кладовой» Земли. Основные насу-щные задачи новейших технологий.Совре-</w:t>
            </w:r>
          </w:p>
          <w:p w:rsidR="00F03A79" w:rsidRPr="00111592" w:rsidRDefault="00F03A79" w:rsidP="00111592">
            <w:pPr>
              <w:widowControl w:val="0"/>
              <w:tabs>
                <w:tab w:val="left" w:pos="0"/>
              </w:tabs>
              <w:spacing w:after="0" w:line="240" w:lineRule="auto"/>
              <w:rPr>
                <w:rFonts w:ascii="Times New Roman" w:hAnsi="Times New Roman"/>
                <w:sz w:val="24"/>
                <w:szCs w:val="24"/>
              </w:rPr>
            </w:pPr>
            <w:r w:rsidRPr="00111592">
              <w:rPr>
                <w:rFonts w:ascii="Times New Roman" w:hAnsi="Times New Roman"/>
                <w:sz w:val="24"/>
                <w:szCs w:val="24"/>
              </w:rPr>
              <w:t>менная энергетика и энергоресурсы. Техноло-гические процессы тепловых, атомных и гид-роэлектростанций, их влияние на состояние биосферы. Проблема захоронения радиоак-тивных отходов. Промышленность, транс-порт и сельское хозяйство в сис</w:t>
            </w:r>
            <w:r w:rsidRPr="00111592">
              <w:rPr>
                <w:rFonts w:ascii="Times New Roman" w:hAnsi="Times New Roman"/>
                <w:sz w:val="24"/>
                <w:szCs w:val="24"/>
              </w:rPr>
              <w:softHyphen/>
              <w:t xml:space="preserve">теме приро-допользования. Материалоёмкость современ-ной промышленности. </w:t>
            </w:r>
            <w:r w:rsidRPr="00111592">
              <w:rPr>
                <w:rFonts w:ascii="Times New Roman" w:hAnsi="Times New Roman"/>
                <w:iCs/>
                <w:color w:val="000000"/>
                <w:sz w:val="24"/>
                <w:szCs w:val="24"/>
                <w:shd w:val="clear" w:color="auto" w:fill="FFFFFF"/>
              </w:rPr>
              <w:t>Потребление воды и минеральных ре</w:t>
            </w:r>
            <w:r w:rsidRPr="00111592">
              <w:rPr>
                <w:rFonts w:ascii="Times New Roman" w:hAnsi="Times New Roman"/>
                <w:iCs/>
                <w:color w:val="000000"/>
                <w:sz w:val="24"/>
                <w:szCs w:val="24"/>
                <w:shd w:val="clear" w:color="auto" w:fill="FFFFFF"/>
              </w:rPr>
              <w:softHyphen/>
              <w:t>сурсов различнымипроиз-водствами. Коэффициент ис</w:t>
            </w:r>
            <w:r w:rsidRPr="00111592">
              <w:rPr>
                <w:rFonts w:ascii="Times New Roman" w:hAnsi="Times New Roman"/>
                <w:iCs/>
                <w:color w:val="000000"/>
                <w:sz w:val="24"/>
                <w:szCs w:val="24"/>
                <w:shd w:val="clear" w:color="auto" w:fill="FFFFFF"/>
              </w:rPr>
              <w:softHyphen/>
              <w:t>пользованияма-териалов.</w:t>
            </w:r>
            <w:r w:rsidRPr="00111592">
              <w:rPr>
                <w:rFonts w:ascii="Times New Roman" w:hAnsi="Times New Roman"/>
                <w:sz w:val="24"/>
                <w:szCs w:val="24"/>
              </w:rPr>
              <w:t xml:space="preserve"> Промышленная эксплуатация ле</w:t>
            </w:r>
            <w:r w:rsidRPr="00111592">
              <w:rPr>
                <w:rFonts w:ascii="Times New Roman" w:hAnsi="Times New Roman"/>
                <w:sz w:val="24"/>
                <w:szCs w:val="24"/>
              </w:rPr>
              <w:softHyphen/>
              <w:t>сов. Отходы производств и атмосфера. Поня-тия «парнико</w:t>
            </w:r>
            <w:r w:rsidRPr="00111592">
              <w:rPr>
                <w:rFonts w:ascii="Times New Roman" w:hAnsi="Times New Roman"/>
                <w:sz w:val="24"/>
                <w:szCs w:val="24"/>
              </w:rPr>
              <w:softHyphen/>
              <w:t>вый эффект», «озоновая дыра».</w:t>
            </w:r>
          </w:p>
          <w:p w:rsidR="00F03A79" w:rsidRPr="00111592" w:rsidRDefault="00F03A79" w:rsidP="00111592">
            <w:pPr>
              <w:widowControl w:val="0"/>
              <w:spacing w:after="0" w:line="240" w:lineRule="auto"/>
              <w:ind w:right="80"/>
              <w:rPr>
                <w:rFonts w:ascii="Times New Roman" w:hAnsi="Times New Roman"/>
                <w:sz w:val="24"/>
                <w:szCs w:val="24"/>
              </w:rPr>
            </w:pPr>
            <w:r w:rsidRPr="00111592">
              <w:rPr>
                <w:rFonts w:ascii="Times New Roman" w:hAnsi="Times New Roman"/>
                <w:iCs/>
                <w:color w:val="000000"/>
                <w:sz w:val="24"/>
                <w:szCs w:val="24"/>
                <w:shd w:val="clear" w:color="auto" w:fill="FFFFFF"/>
              </w:rPr>
              <w:t>Интенсивный и экстенсивный пути развития сель</w:t>
            </w:r>
            <w:r w:rsidRPr="00111592">
              <w:rPr>
                <w:rFonts w:ascii="Times New Roman" w:hAnsi="Times New Roman"/>
                <w:iCs/>
                <w:color w:val="000000"/>
                <w:sz w:val="24"/>
                <w:szCs w:val="24"/>
                <w:shd w:val="clear" w:color="auto" w:fill="FFFFFF"/>
              </w:rPr>
              <w:softHyphen/>
              <w:t>ского хозяйства, особенности их воз-действия на экоси</w:t>
            </w:r>
            <w:r w:rsidRPr="00111592">
              <w:rPr>
                <w:rFonts w:ascii="Times New Roman" w:hAnsi="Times New Roman"/>
                <w:iCs/>
                <w:color w:val="000000"/>
                <w:sz w:val="24"/>
                <w:szCs w:val="24"/>
                <w:shd w:val="clear" w:color="auto" w:fill="FFFFFF"/>
              </w:rPr>
              <w:softHyphen/>
              <w:t>стемы.</w:t>
            </w:r>
            <w:r w:rsidRPr="00111592">
              <w:rPr>
                <w:rFonts w:ascii="Times New Roman" w:hAnsi="Times New Roman"/>
                <w:sz w:val="24"/>
                <w:szCs w:val="24"/>
              </w:rPr>
              <w:t>Агротехнологии: применение азотных удобрений и химичес-ких средств защиты растений. Животновод-ческие технологии и проблемы, связанные с их использованием.</w:t>
            </w:r>
          </w:p>
          <w:p w:rsidR="00F03A79" w:rsidRPr="00111592" w:rsidRDefault="00F03A79" w:rsidP="00111592">
            <w:pPr>
              <w:spacing w:after="0" w:line="240" w:lineRule="auto"/>
              <w:rPr>
                <w:rFonts w:ascii="Times New Roman" w:hAnsi="Times New Roman"/>
                <w:b/>
                <w:sz w:val="24"/>
                <w:szCs w:val="24"/>
              </w:rPr>
            </w:pP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что изучает демография; каковы пути увеличения обеспеченности человечества продовольствием; какова роль воды в жизни человека;каковы перспективы использования минерального сырья в ближайшем будущем; какой вид пыли обладает наибольшей поражающей способностью; какие критерии положены в основу определения ПДК</w:t>
            </w:r>
          </w:p>
          <w:p w:rsidR="00F03A79" w:rsidRPr="00111592" w:rsidRDefault="00F03A79" w:rsidP="00111592">
            <w:pPr>
              <w:spacing w:after="0" w:line="240" w:lineRule="auto"/>
              <w:rPr>
                <w:rFonts w:ascii="Times New Roman" w:hAnsi="Times New Roman"/>
                <w:b/>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B63361">
        <w:trPr>
          <w:trHeight w:val="3045"/>
        </w:trPr>
        <w:tc>
          <w:tcPr>
            <w:tcW w:w="2248" w:type="dxa"/>
          </w:tcPr>
          <w:p w:rsidR="00F03A79" w:rsidRPr="00111592" w:rsidRDefault="00F03A79" w:rsidP="00D67AA9">
            <w:pPr>
              <w:spacing w:after="0" w:line="240" w:lineRule="auto"/>
              <w:rPr>
                <w:rFonts w:ascii="Times New Roman" w:hAnsi="Times New Roman"/>
                <w:sz w:val="24"/>
                <w:szCs w:val="24"/>
              </w:rPr>
            </w:pPr>
            <w:r w:rsidRPr="00111592">
              <w:rPr>
                <w:rFonts w:ascii="Times New Roman" w:hAnsi="Times New Roman"/>
                <w:sz w:val="24"/>
                <w:szCs w:val="24"/>
              </w:rPr>
              <w:t>Энергетика и экология</w:t>
            </w:r>
            <w:r>
              <w:rPr>
                <w:rFonts w:ascii="Times New Roman" w:hAnsi="Times New Roman"/>
                <w:sz w:val="24"/>
                <w:szCs w:val="24"/>
              </w:rPr>
              <w:t>.</w:t>
            </w:r>
          </w:p>
          <w:p w:rsidR="00F03A79" w:rsidRPr="00111592" w:rsidRDefault="00F03A79" w:rsidP="00D67AA9">
            <w:pPr>
              <w:widowControl w:val="0"/>
              <w:spacing w:after="0" w:line="240" w:lineRule="auto"/>
              <w:ind w:left="20" w:right="20"/>
              <w:rPr>
                <w:rFonts w:ascii="Times New Roman" w:hAnsi="Times New Roman"/>
                <w:sz w:val="24"/>
                <w:szCs w:val="24"/>
              </w:rPr>
            </w:pPr>
            <w:r>
              <w:rPr>
                <w:rFonts w:ascii="Times New Roman" w:hAnsi="Times New Roman"/>
                <w:sz w:val="24"/>
                <w:szCs w:val="24"/>
              </w:rPr>
              <w:t>Создание творческого проекта</w:t>
            </w:r>
          </w:p>
        </w:tc>
        <w:tc>
          <w:tcPr>
            <w:tcW w:w="736" w:type="dxa"/>
          </w:tcPr>
          <w:p w:rsidR="00F03A79" w:rsidRPr="00111592" w:rsidRDefault="00F03A79" w:rsidP="00D67AA9">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D67AA9">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D67AA9">
            <w:pPr>
              <w:widowControl w:val="0"/>
              <w:spacing w:after="0" w:line="240" w:lineRule="auto"/>
              <w:ind w:right="20"/>
              <w:rPr>
                <w:rFonts w:ascii="Times New Roman" w:hAnsi="Times New Roman"/>
                <w:sz w:val="24"/>
                <w:szCs w:val="24"/>
              </w:rPr>
            </w:pPr>
            <w:r w:rsidRPr="00111592">
              <w:rPr>
                <w:rFonts w:ascii="Times New Roman" w:hAnsi="Times New Roman"/>
                <w:sz w:val="24"/>
                <w:szCs w:val="24"/>
              </w:rPr>
              <w:t>Экологически устойчивое раз</w:t>
            </w:r>
            <w:r w:rsidRPr="00111592">
              <w:rPr>
                <w:rFonts w:ascii="Times New Roman" w:hAnsi="Times New Roman"/>
                <w:sz w:val="24"/>
                <w:szCs w:val="24"/>
              </w:rPr>
              <w:softHyphen/>
              <w:t>витие челове-чества. Биосфера и её роль в стабилизации ок</w:t>
            </w:r>
            <w:r w:rsidRPr="00111592">
              <w:rPr>
                <w:rFonts w:ascii="Times New Roman" w:hAnsi="Times New Roman"/>
                <w:sz w:val="24"/>
                <w:szCs w:val="24"/>
              </w:rPr>
              <w:softHyphen/>
              <w:t>ружающей среды. Необходимость нового, экологического сознания в современном мире. Характерные черты проявле</w:t>
            </w:r>
            <w:r w:rsidRPr="00111592">
              <w:rPr>
                <w:rFonts w:ascii="Times New Roman" w:hAnsi="Times New Roman"/>
                <w:sz w:val="24"/>
                <w:szCs w:val="24"/>
              </w:rPr>
              <w:softHyphen/>
              <w:t>ния экологического сознания. Необходимость экономии ре</w:t>
            </w:r>
            <w:r w:rsidRPr="00111592">
              <w:rPr>
                <w:rFonts w:ascii="Times New Roman" w:hAnsi="Times New Roman"/>
                <w:sz w:val="24"/>
                <w:szCs w:val="24"/>
              </w:rPr>
              <w:softHyphen/>
              <w:t>сурсов и энергии. Охрана окружающей среды.</w:t>
            </w:r>
          </w:p>
          <w:p w:rsidR="00F03A79" w:rsidRPr="00111592" w:rsidRDefault="00F03A79" w:rsidP="00D67AA9">
            <w:pPr>
              <w:spacing w:after="0" w:line="240" w:lineRule="auto"/>
              <w:rPr>
                <w:rFonts w:ascii="Times New Roman" w:hAnsi="Times New Roman"/>
                <w:b/>
                <w:sz w:val="24"/>
                <w:szCs w:val="24"/>
              </w:rPr>
            </w:pPr>
            <w:r>
              <w:rPr>
                <w:rFonts w:ascii="Times New Roman" w:hAnsi="Times New Roman"/>
                <w:sz w:val="24"/>
                <w:szCs w:val="24"/>
              </w:rPr>
              <w:t>Создание творческого проекта о научно-технической революции и её влиянии на окружающую среду</w:t>
            </w:r>
          </w:p>
        </w:tc>
        <w:tc>
          <w:tcPr>
            <w:tcW w:w="3969" w:type="dxa"/>
          </w:tcPr>
          <w:p w:rsidR="00F03A79" w:rsidRPr="00111592" w:rsidRDefault="00F03A79" w:rsidP="00D67AA9">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достоинства и недостатки различных способов получения энергии;  каковы основные совре-менные тенденции развития миро-вой энергетики; способы экономии энергии;  в чем суть радиоактивного воздействия на живые организмы; бытовые способы устранения отри-цательного воздействия радиации на человека</w:t>
            </w:r>
          </w:p>
          <w:p w:rsidR="00F03A79" w:rsidRPr="00111592" w:rsidRDefault="00F03A79" w:rsidP="00D67AA9">
            <w:pPr>
              <w:spacing w:after="0" w:line="240" w:lineRule="auto"/>
              <w:rPr>
                <w:rFonts w:ascii="Times New Roman" w:hAnsi="Times New Roman"/>
                <w:b/>
                <w:sz w:val="24"/>
                <w:szCs w:val="24"/>
              </w:rPr>
            </w:pPr>
          </w:p>
        </w:tc>
        <w:tc>
          <w:tcPr>
            <w:tcW w:w="1701" w:type="dxa"/>
            <w:tcBorders>
              <w:top w:val="single" w:sz="4" w:space="0" w:color="auto"/>
            </w:tcBorders>
          </w:tcPr>
          <w:p w:rsidR="00F03A79" w:rsidRPr="00111592" w:rsidRDefault="00F03A79" w:rsidP="00D67AA9">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Загрязнение атмосферы</w:t>
            </w:r>
          </w:p>
          <w:p w:rsidR="00F03A79" w:rsidRPr="00111592" w:rsidRDefault="00F03A79" w:rsidP="00C12B61">
            <w:pPr>
              <w:spacing w:after="0" w:line="240" w:lineRule="auto"/>
              <w:rPr>
                <w:rFonts w:ascii="Times New Roman" w:hAnsi="Times New Roman"/>
                <w:sz w:val="24"/>
                <w:szCs w:val="24"/>
              </w:rPr>
            </w:pPr>
            <w:r w:rsidRPr="00111592">
              <w:rPr>
                <w:rFonts w:ascii="Times New Roman" w:hAnsi="Times New Roman"/>
                <w:sz w:val="24"/>
                <w:szCs w:val="24"/>
              </w:rPr>
              <w:t>Загрязнение гидросферы</w:t>
            </w:r>
            <w:r>
              <w:rPr>
                <w:rFonts w:ascii="Times New Roman" w:hAnsi="Times New Roman"/>
                <w:sz w:val="24"/>
                <w:szCs w:val="24"/>
              </w:rPr>
              <w:t>.</w:t>
            </w:r>
            <w:r w:rsidRPr="00C06D88">
              <w:rPr>
                <w:rFonts w:ascii="Times New Roman" w:hAnsi="Times New Roman"/>
                <w:b/>
                <w:sz w:val="24"/>
                <w:szCs w:val="24"/>
              </w:rPr>
              <w:t xml:space="preserve"> Пр.р.</w:t>
            </w:r>
            <w:r>
              <w:rPr>
                <w:rFonts w:ascii="Times New Roman" w:hAnsi="Times New Roman"/>
                <w:sz w:val="24"/>
                <w:szCs w:val="24"/>
              </w:rPr>
              <w:t xml:space="preserve"> №15 </w:t>
            </w:r>
          </w:p>
          <w:p w:rsidR="00F03A79" w:rsidRPr="00111592" w:rsidRDefault="00F03A79" w:rsidP="00111592">
            <w:pPr>
              <w:widowControl w:val="0"/>
              <w:spacing w:after="0" w:line="240" w:lineRule="auto"/>
              <w:ind w:left="20" w:right="20"/>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Природоохранные техноло</w:t>
            </w:r>
            <w:r w:rsidRPr="00111592">
              <w:rPr>
                <w:rFonts w:ascii="Times New Roman" w:hAnsi="Times New Roman"/>
                <w:sz w:val="24"/>
                <w:szCs w:val="24"/>
              </w:rPr>
              <w:softHyphen/>
              <w:t>гии. Кислотные дожди, парниковый эффект, озоновые дыры. Основные направления охраны природной среды. Экологически чистые и безотходные производства. Сущ</w:t>
            </w:r>
            <w:r w:rsidRPr="00111592">
              <w:rPr>
                <w:rFonts w:ascii="Times New Roman" w:hAnsi="Times New Roman"/>
                <w:sz w:val="24"/>
                <w:szCs w:val="24"/>
              </w:rPr>
              <w:softHyphen/>
              <w:t>ность и виды безотходных технологий. Переработка быто</w:t>
            </w:r>
            <w:r w:rsidRPr="00111592">
              <w:rPr>
                <w:rFonts w:ascii="Times New Roman" w:hAnsi="Times New Roman"/>
                <w:sz w:val="24"/>
                <w:szCs w:val="24"/>
              </w:rPr>
              <w:softHyphen/>
              <w:t>вого мусора и промышленных отходов.</w:t>
            </w:r>
          </w:p>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sz w:val="24"/>
                <w:szCs w:val="24"/>
              </w:rPr>
              <w:t xml:space="preserve"> Комплекс меро</w:t>
            </w:r>
            <w:r w:rsidRPr="00111592">
              <w:rPr>
                <w:rFonts w:ascii="Times New Roman" w:hAnsi="Times New Roman"/>
                <w:sz w:val="24"/>
                <w:szCs w:val="24"/>
              </w:rPr>
              <w:softHyphen/>
              <w:t>приятий по сохранению и  защите гидросфе</w:t>
            </w:r>
            <w:r w:rsidRPr="00111592">
              <w:rPr>
                <w:rFonts w:ascii="Times New Roman" w:hAnsi="Times New Roman"/>
                <w:sz w:val="24"/>
                <w:szCs w:val="24"/>
              </w:rPr>
              <w:softHyphen/>
              <w:t xml:space="preserve">ры, уменьшению загрязнённости воздуха. Очистка </w:t>
            </w:r>
            <w:r w:rsidRPr="00111592">
              <w:rPr>
                <w:rFonts w:ascii="Times New Roman" w:hAnsi="Times New Roman"/>
                <w:sz w:val="24"/>
                <w:szCs w:val="24"/>
              </w:rPr>
              <w:pgNum/>
            </w:r>
            <w:r w:rsidRPr="00111592">
              <w:rPr>
                <w:rFonts w:ascii="Times New Roman" w:hAnsi="Times New Roman"/>
                <w:sz w:val="24"/>
                <w:szCs w:val="24"/>
              </w:rPr>
              <w:t>С</w:t>
            </w:r>
            <w:r w:rsidRPr="00111592">
              <w:rPr>
                <w:rFonts w:ascii="Times New Roman" w:hAnsi="Times New Roman"/>
                <w:sz w:val="24"/>
                <w:szCs w:val="24"/>
              </w:rPr>
              <w:softHyphen/>
              <w:t>тественных водоёмов.Понятие «альтернативные источники энергии». Исполь</w:t>
            </w:r>
            <w:r w:rsidRPr="00111592">
              <w:rPr>
                <w:rFonts w:ascii="Times New Roman" w:hAnsi="Times New Roman"/>
                <w:sz w:val="24"/>
                <w:szCs w:val="24"/>
              </w:rPr>
              <w:softHyphen/>
              <w:t>зование энергии Солнца, ветра, приливов и геотермальных источников, энергии волн и течений. Термоядерная энерге</w:t>
            </w:r>
            <w:r w:rsidRPr="00111592">
              <w:rPr>
                <w:rFonts w:ascii="Times New Roman" w:hAnsi="Times New Roman"/>
                <w:sz w:val="24"/>
                <w:szCs w:val="24"/>
              </w:rPr>
              <w:softHyphen/>
              <w:t>тика. Биогазовые установки. Исследования возможности применения энергии волн и течений.</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какой вред окружающей среде приносят промышленность и транспорт;  каковы основные загрязняющие компоненты атмосферы; как образуются кислотные дожди, их влияние на экосистемы; в чем опасность парникового эффекта</w:t>
            </w:r>
            <w:r>
              <w:rPr>
                <w:rFonts w:ascii="Times New Roman" w:hAnsi="Times New Roman"/>
                <w:sz w:val="24"/>
                <w:szCs w:val="24"/>
              </w:rPr>
              <w:t xml:space="preserve">; </w:t>
            </w:r>
            <w:r w:rsidRPr="00111592">
              <w:rPr>
                <w:rFonts w:ascii="Times New Roman" w:hAnsi="Times New Roman"/>
                <w:sz w:val="24"/>
                <w:szCs w:val="24"/>
              </w:rPr>
              <w:t>о роли гидросферы в жизнедеятельности человека; факторы загрязнения водной среды; в чем заключается опасность загрязнения гидросферы; основные технологии защиты гидросферы</w:t>
            </w:r>
          </w:p>
          <w:p w:rsidR="00F03A79" w:rsidRPr="00111592" w:rsidRDefault="00F03A79" w:rsidP="00111592">
            <w:pPr>
              <w:spacing w:after="0" w:line="240" w:lineRule="auto"/>
              <w:rPr>
                <w:rFonts w:ascii="Times New Roman" w:hAnsi="Times New Roman"/>
                <w:b/>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Уничтожение лесов и химизация сельского хозяйства</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sz w:val="24"/>
                <w:szCs w:val="24"/>
              </w:rPr>
              <w:t>Комплекс меро</w:t>
            </w:r>
            <w:r w:rsidRPr="00111592">
              <w:rPr>
                <w:rFonts w:ascii="Times New Roman" w:hAnsi="Times New Roman"/>
                <w:sz w:val="24"/>
                <w:szCs w:val="24"/>
              </w:rPr>
              <w:softHyphen/>
              <w:t>приятий по сохранению лесных запасов.  Рациональное использование лесов и пахотных земель, минеральных и водных ресурсов.</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в чем значение леса для живых организмов; роль химизации в с/х; каковы возможности и способы получения экологически чистых продуктов; в чем заключается рациональное использование лесов и пахотных земель</w:t>
            </w:r>
          </w:p>
          <w:p w:rsidR="00F03A79" w:rsidRPr="00111592" w:rsidRDefault="00F03A79" w:rsidP="00111592">
            <w:pPr>
              <w:spacing w:after="0" w:line="240" w:lineRule="auto"/>
              <w:rPr>
                <w:rFonts w:ascii="Times New Roman" w:hAnsi="Times New Roman"/>
                <w:b/>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Природоохранные технологии</w:t>
            </w:r>
          </w:p>
          <w:p w:rsidR="00F03A79" w:rsidRPr="00111592" w:rsidRDefault="00F03A79" w:rsidP="00111592">
            <w:pPr>
              <w:spacing w:after="0" w:line="240" w:lineRule="auto"/>
              <w:rPr>
                <w:rFonts w:ascii="Times New Roman" w:hAnsi="Times New Roman"/>
                <w:sz w:val="24"/>
                <w:szCs w:val="24"/>
              </w:rPr>
            </w:pP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Природоохранные технологии. Экологический мониторинг. Переработка бытового мусора и промышленных отходов, безотходная технология. Экологически устойчивое развитие человечества.</w:t>
            </w:r>
          </w:p>
          <w:p w:rsidR="00F03A79" w:rsidRPr="00111592" w:rsidRDefault="00F03A79" w:rsidP="00111592">
            <w:pPr>
              <w:spacing w:after="0" w:line="240" w:lineRule="auto"/>
              <w:rPr>
                <w:rFonts w:ascii="Times New Roman" w:hAnsi="Times New Roman"/>
                <w:b/>
                <w:sz w:val="24"/>
                <w:szCs w:val="24"/>
              </w:rPr>
            </w:pP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что такое экологический мониторинг; смысл безотходной технологии; способы утилизации отходов и мусора; каковы перспективы экологически устойчивого развития человечества</w:t>
            </w:r>
          </w:p>
          <w:p w:rsidR="00F03A79" w:rsidRPr="00111592" w:rsidRDefault="00F03A79" w:rsidP="00111592">
            <w:pPr>
              <w:spacing w:after="0" w:line="240" w:lineRule="auto"/>
              <w:rPr>
                <w:rFonts w:ascii="Times New Roman" w:hAnsi="Times New Roman"/>
                <w:b/>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Экологическое сознание и экологическая мораль</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sz w:val="24"/>
                <w:szCs w:val="24"/>
              </w:rPr>
              <w:t>Экологическое сознание и экологическая мораль. Неэгоцентрическое экологическое сознание, экологическая мораль. Экономия ресурсов и энергии. Природа – источник красоты и основа жизни людей</w:t>
            </w: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в чем суть экологического сознания; для чего необходимо экономить ресурсы и энергию; значение природы в жизни и деятельности человека</w:t>
            </w:r>
          </w:p>
          <w:p w:rsidR="00F03A79" w:rsidRPr="00111592" w:rsidRDefault="00F03A79" w:rsidP="00111592">
            <w:pPr>
              <w:spacing w:after="0" w:line="240" w:lineRule="auto"/>
              <w:rPr>
                <w:rFonts w:ascii="Times New Roman" w:hAnsi="Times New Roman"/>
                <w:b/>
                <w:sz w:val="24"/>
                <w:szCs w:val="24"/>
              </w:rPr>
            </w:pP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Pr>
                <w:rFonts w:ascii="Times New Roman" w:hAnsi="Times New Roman"/>
                <w:sz w:val="24"/>
                <w:szCs w:val="24"/>
              </w:rPr>
              <w:t>Повторительно-обобщающий урок по теме «Производство и окружающая среда». Тест «Производство и окружающая среда».</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p>
        </w:tc>
        <w:tc>
          <w:tcPr>
            <w:tcW w:w="3969" w:type="dxa"/>
          </w:tcPr>
          <w:p w:rsidR="00F03A79" w:rsidRPr="00111592" w:rsidRDefault="00F03A79" w:rsidP="00111592">
            <w:pPr>
              <w:spacing w:after="0" w:line="240" w:lineRule="auto"/>
              <w:rPr>
                <w:rFonts w:ascii="Times New Roman" w:hAnsi="Times New Roman"/>
                <w:b/>
                <w:sz w:val="24"/>
                <w:szCs w:val="24"/>
              </w:rPr>
            </w:pPr>
          </w:p>
        </w:tc>
        <w:tc>
          <w:tcPr>
            <w:tcW w:w="1701" w:type="dxa"/>
            <w:tcBorders>
              <w:top w:val="single" w:sz="4" w:space="0" w:color="auto"/>
            </w:tcBorders>
          </w:tcPr>
          <w:p w:rsidR="00F03A79"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15134" w:type="dxa"/>
            <w:gridSpan w:val="6"/>
          </w:tcPr>
          <w:p w:rsidR="00F03A79" w:rsidRPr="00111592" w:rsidRDefault="00F03A79" w:rsidP="00111592">
            <w:pPr>
              <w:spacing w:after="0" w:line="240" w:lineRule="auto"/>
              <w:jc w:val="center"/>
              <w:rPr>
                <w:rFonts w:ascii="Times New Roman" w:hAnsi="Times New Roman"/>
                <w:b/>
                <w:sz w:val="24"/>
                <w:szCs w:val="24"/>
              </w:rPr>
            </w:pPr>
            <w:r w:rsidRPr="00111592">
              <w:rPr>
                <w:rFonts w:ascii="Times New Roman" w:hAnsi="Times New Roman"/>
                <w:b/>
                <w:sz w:val="24"/>
                <w:szCs w:val="24"/>
              </w:rPr>
              <w:t>Технология профессионально</w:t>
            </w:r>
            <w:r>
              <w:rPr>
                <w:rFonts w:ascii="Times New Roman" w:hAnsi="Times New Roman"/>
                <w:b/>
                <w:sz w:val="24"/>
                <w:szCs w:val="24"/>
              </w:rPr>
              <w:t>го самоопределения и карьеры (6</w:t>
            </w:r>
            <w:r w:rsidRPr="00111592">
              <w:rPr>
                <w:rFonts w:ascii="Times New Roman" w:hAnsi="Times New Roman"/>
                <w:b/>
                <w:sz w:val="24"/>
                <w:szCs w:val="24"/>
              </w:rPr>
              <w:t xml:space="preserve"> часов)</w:t>
            </w: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Понятие профессиональной деятельности. Разделение и специализация труда</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 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что такое профессиональная деятельность. Ее цели и функции; что является фактором успеха в профессиональной деятельности; понятие разделения, специализации и кооперации труда; существующие формы разделения труда; различие между понятиями профессии и специальности; понятие перемены труда</w:t>
            </w: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Сферы, отрасли, предметы труда и процесс профессиональной деятельности</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Определение сферы производства промышленных предприятий своего региона (района) и типа предприятий. Посещение производственного предприятия. Определение составляющих конкретного производства. Производство                                                                                                                                                                                                                                                                                                                                                                                                                                          как преобразовательная деятельность.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 услуги.</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Производственное предприятие. Производственное объединение. Научно – производственное объединение. Структура производственного предприятия.</w:t>
            </w: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 xml:space="preserve">- понятие «отрасль»; </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определение материальной и нематериальной сфер производства;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понятия «производственное предприятие». «производственное объединение», «научно – производственное объединение», «межотраслевой комплекс»; что такое составляющие производства; понятия «средства труда», «средства производства», «орудия производства»;что представляет собой производственный технологический процесс</w:t>
            </w: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Pr>
                <w:rFonts w:ascii="Times New Roman" w:hAnsi="Times New Roman"/>
                <w:sz w:val="24"/>
                <w:szCs w:val="24"/>
              </w:rPr>
              <w:t>К</w:t>
            </w:r>
            <w:r w:rsidRPr="00111592">
              <w:rPr>
                <w:rFonts w:ascii="Times New Roman" w:hAnsi="Times New Roman"/>
                <w:sz w:val="24"/>
                <w:szCs w:val="24"/>
              </w:rPr>
              <w:t>ультур</w:t>
            </w:r>
            <w:r>
              <w:rPr>
                <w:rFonts w:ascii="Times New Roman" w:hAnsi="Times New Roman"/>
                <w:sz w:val="24"/>
                <w:szCs w:val="24"/>
              </w:rPr>
              <w:t>а</w:t>
            </w:r>
            <w:r w:rsidRPr="00111592">
              <w:rPr>
                <w:rFonts w:ascii="Times New Roman" w:hAnsi="Times New Roman"/>
                <w:sz w:val="24"/>
                <w:szCs w:val="24"/>
              </w:rPr>
              <w:t xml:space="preserve"> труда. Профессиональная этика</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Расчет эффективности своей трудовой деятельности по изготовлению проектного изделия. Анализ своего учебного дня и предложения по мерам его реорганизации. Повышающим эффективность учебы. Обоснование смысла и содержания этических норм своей будущей профессиональной деятельности. Понятие культуры труда.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Понятие «мораль» и «нравственность». Категории нравственности. Нормы морали. Этика как учение о законах нравственного поведения. Профессиональная этика и ее виды.</w:t>
            </w: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 что входит в понятие «культура труда»;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что такое научная организация труда;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какими мерами обеспечивается безопасность труда;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понятие охраны труда;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что такое этика;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-что означают понятия «мораль» и «нравственность»;</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какие нормы поведения предписывает профессиональная этика;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виды профессиональной этики</w:t>
            </w: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Pr>
                <w:rFonts w:ascii="Times New Roman" w:hAnsi="Times New Roman"/>
                <w:sz w:val="24"/>
                <w:szCs w:val="24"/>
              </w:rPr>
              <w:t>П</w:t>
            </w:r>
            <w:r w:rsidRPr="00111592">
              <w:rPr>
                <w:rFonts w:ascii="Times New Roman" w:hAnsi="Times New Roman"/>
                <w:sz w:val="24"/>
                <w:szCs w:val="24"/>
              </w:rPr>
              <w:t>рофессионально</w:t>
            </w:r>
            <w:r>
              <w:rPr>
                <w:rFonts w:ascii="Times New Roman" w:hAnsi="Times New Roman"/>
                <w:sz w:val="24"/>
                <w:szCs w:val="24"/>
              </w:rPr>
              <w:t>е</w:t>
            </w:r>
            <w:r w:rsidRPr="00111592">
              <w:rPr>
                <w:rFonts w:ascii="Times New Roman" w:hAnsi="Times New Roman"/>
                <w:sz w:val="24"/>
                <w:szCs w:val="24"/>
              </w:rPr>
              <w:t xml:space="preserve"> становлени</w:t>
            </w:r>
            <w:r>
              <w:rPr>
                <w:rFonts w:ascii="Times New Roman" w:hAnsi="Times New Roman"/>
                <w:sz w:val="24"/>
                <w:szCs w:val="24"/>
              </w:rPr>
              <w:t>е личности. Профессиональная</w:t>
            </w:r>
            <w:r w:rsidRPr="00111592">
              <w:rPr>
                <w:rFonts w:ascii="Times New Roman" w:hAnsi="Times New Roman"/>
                <w:sz w:val="24"/>
                <w:szCs w:val="24"/>
              </w:rPr>
              <w:t xml:space="preserve"> карьера</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Определение целей, задач и основных этапов своей будущей профессиональной деятельности. Составление плана своей будущей профессиональной карьеры.Этапы и результаты профессионального становления личности. Выбор профессии. Профессиональная обученность. Профессиональная комплектность. Профессиональное мастерство.</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Понятия карьеры. Должностного роста, призвания. Факторы, влияющие на профессиональную подготовку и профессиональный успех. Планирование профессиональной карьеры</w:t>
            </w: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xml:space="preserve">- </w:t>
            </w:r>
            <w:r w:rsidRPr="00111592">
              <w:rPr>
                <w:rFonts w:ascii="Times New Roman" w:hAnsi="Times New Roman"/>
                <w:b/>
                <w:sz w:val="24"/>
                <w:szCs w:val="24"/>
              </w:rPr>
              <w:t xml:space="preserve">Знать: </w:t>
            </w:r>
            <w:r w:rsidRPr="00111592">
              <w:rPr>
                <w:rFonts w:ascii="Times New Roman" w:hAnsi="Times New Roman"/>
                <w:sz w:val="24"/>
                <w:szCs w:val="24"/>
              </w:rPr>
              <w:t xml:space="preserve">основные этапы профессионального становления; </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значение понятий «профессиона-льнаяобученность» и «профессио-нальная компетентность», «профес-сиональное мастерство»;</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-сущность понятий «профессио-нальная карьера», «должностной рост», «призвание»;</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из чего складывается профессиональная подготовка</w:t>
            </w:r>
          </w:p>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Уметь:</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планировать будущую профессиональную карьеру;</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правильно оценивать собственные профессиональные данные</w:t>
            </w: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Подготовка к профессиональной деятельности</w:t>
            </w:r>
            <w:r>
              <w:rPr>
                <w:rFonts w:ascii="Times New Roman" w:hAnsi="Times New Roman"/>
                <w:sz w:val="24"/>
                <w:szCs w:val="24"/>
              </w:rPr>
              <w:t>.</w:t>
            </w:r>
          </w:p>
          <w:p w:rsidR="00F03A79" w:rsidRPr="00111592" w:rsidRDefault="00F03A79" w:rsidP="00111592">
            <w:pPr>
              <w:spacing w:after="0" w:line="240" w:lineRule="auto"/>
              <w:rPr>
                <w:rFonts w:ascii="Times New Roman" w:hAnsi="Times New Roman"/>
                <w:sz w:val="24"/>
                <w:szCs w:val="24"/>
              </w:rPr>
            </w:pPr>
            <w:r>
              <w:rPr>
                <w:rFonts w:ascii="Times New Roman" w:hAnsi="Times New Roman"/>
                <w:sz w:val="24"/>
                <w:szCs w:val="24"/>
              </w:rPr>
              <w:t>Формы самопрезентации для профессионального образования и трудоустройства</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Изучение нормативных производственных документов. Определение вида оплаты труда для работников определенных профессий. Система нормирования труда, ее назначение. Виды норм труда. Организации. Устанавливающие и контролирующие нормы труда. Система оплаты труда. Тарифная система и ее элементы: тарифная ставка и тарифная сетка. Сдельная, повременная и договорная формы оплаты труда. Виды, примечание и способы расчета. Роль формы заработной платы в стимулировании труда. Изучение регионального рынка труда. Изучение содержания трудовых действий, уровня образования. Заработной платы. Мотивации. Удовлетворенности трудом работников различных профессий. Рынок руда и профессий. Конъюнктура рынка труда и профессий. Спрос и предложения на различные виды профессионального труда. Способы изучения рынка труда и профессий. Средства получения информации о рынке труда и путях профессионального образования</w:t>
            </w: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 понятие «нормирование труда»;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виды норм труда;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-понятие «тарифная система»;</w:t>
            </w:r>
          </w:p>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sz w:val="24"/>
                <w:szCs w:val="24"/>
              </w:rPr>
              <w:t>- что такое тарифная система, тарифная ставка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что такое рынок труда и профессий;</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что понимается под конъюнктурой рынка труда и профессий;</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способы изучения рынка труда и профессий;</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источники информации о рынке труда и профессий.</w:t>
            </w:r>
          </w:p>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Уметь:</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находить и анализировать информацию о ситуации на рынке труда и профессий</w:t>
            </w: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Творческий проект «Мои жизненные планы и профессиональная карьера»</w:t>
            </w:r>
          </w:p>
        </w:tc>
        <w:tc>
          <w:tcPr>
            <w:tcW w:w="736" w:type="dxa"/>
          </w:tcPr>
          <w:p w:rsidR="00F03A79" w:rsidRPr="00111592" w:rsidRDefault="00F03A79" w:rsidP="00111592">
            <w:pPr>
              <w:spacing w:after="0" w:line="240" w:lineRule="auto"/>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Составление автобиографии и профессионального резюме. Формы самопрезентации. Автобиография как форма самопрезентации для профессионального образования и трудоустройства. Типичные ошибки при собеседовании. Правила самопрезентации при посещении организации</w:t>
            </w: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Знать:</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какие существуют виды самопрезентации;</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сущность и назначение профессионального резюме и автобиографии;</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-правила поведения при собеседовании.</w:t>
            </w:r>
          </w:p>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Уметь:</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xml:space="preserve">-составлять профессиональное резюме; </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написать автобиографию</w:t>
            </w:r>
          </w:p>
        </w:tc>
        <w:tc>
          <w:tcPr>
            <w:tcW w:w="1701" w:type="dxa"/>
            <w:tcBorders>
              <w:top w:val="single" w:sz="4" w:space="0" w:color="auto"/>
            </w:tcBorders>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318"/>
        </w:trPr>
        <w:tc>
          <w:tcPr>
            <w:tcW w:w="15134" w:type="dxa"/>
            <w:gridSpan w:val="6"/>
          </w:tcPr>
          <w:p w:rsidR="00F03A79" w:rsidRPr="00111592" w:rsidRDefault="00F03A79" w:rsidP="00111592">
            <w:pPr>
              <w:spacing w:after="0" w:line="240" w:lineRule="auto"/>
              <w:jc w:val="center"/>
              <w:rPr>
                <w:rFonts w:ascii="Times New Roman" w:hAnsi="Times New Roman"/>
                <w:b/>
                <w:sz w:val="24"/>
                <w:szCs w:val="24"/>
              </w:rPr>
            </w:pPr>
            <w:r w:rsidRPr="00111592">
              <w:rPr>
                <w:rFonts w:ascii="Times New Roman" w:hAnsi="Times New Roman"/>
                <w:b/>
                <w:sz w:val="24"/>
                <w:szCs w:val="24"/>
              </w:rPr>
              <w:t>Творч</w:t>
            </w:r>
            <w:r>
              <w:rPr>
                <w:rFonts w:ascii="Times New Roman" w:hAnsi="Times New Roman"/>
                <w:b/>
                <w:sz w:val="24"/>
                <w:szCs w:val="24"/>
              </w:rPr>
              <w:t>еская проектная деятельность (6</w:t>
            </w:r>
            <w:r w:rsidRPr="00111592">
              <w:rPr>
                <w:rFonts w:ascii="Times New Roman" w:hAnsi="Times New Roman"/>
                <w:b/>
                <w:sz w:val="24"/>
                <w:szCs w:val="24"/>
              </w:rPr>
              <w:t xml:space="preserve"> часов)</w:t>
            </w:r>
          </w:p>
        </w:tc>
      </w:tr>
      <w:tr w:rsidR="00F03A79" w:rsidRPr="00111592" w:rsidTr="00111592">
        <w:tc>
          <w:tcPr>
            <w:tcW w:w="2248" w:type="dxa"/>
          </w:tcPr>
          <w:p w:rsidR="00F03A79" w:rsidRDefault="00F03A79" w:rsidP="00111592">
            <w:pPr>
              <w:spacing w:after="0" w:line="240" w:lineRule="auto"/>
              <w:rPr>
                <w:rFonts w:ascii="Times New Roman" w:hAnsi="Times New Roman"/>
                <w:sz w:val="24"/>
                <w:szCs w:val="24"/>
              </w:rPr>
            </w:pPr>
            <w:r>
              <w:rPr>
                <w:rFonts w:ascii="Times New Roman" w:hAnsi="Times New Roman"/>
                <w:sz w:val="24"/>
                <w:szCs w:val="24"/>
              </w:rPr>
              <w:t xml:space="preserve">Рынок труда и профессий. Центры профессиональной помощи. </w:t>
            </w:r>
          </w:p>
          <w:p w:rsidR="00F03A79" w:rsidRPr="00111592" w:rsidRDefault="00F03A79" w:rsidP="00111592">
            <w:pPr>
              <w:spacing w:after="0" w:line="240" w:lineRule="auto"/>
              <w:rPr>
                <w:rFonts w:ascii="Times New Roman" w:hAnsi="Times New Roman"/>
                <w:sz w:val="24"/>
                <w:szCs w:val="24"/>
              </w:rPr>
            </w:pPr>
            <w:r>
              <w:rPr>
                <w:rFonts w:ascii="Times New Roman" w:hAnsi="Times New Roman"/>
                <w:sz w:val="24"/>
                <w:szCs w:val="24"/>
              </w:rPr>
              <w:t>Тест « Технология профессионального самоопределения и карьера»</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Pr>
                <w:rFonts w:ascii="Times New Roman" w:hAnsi="Times New Roman"/>
                <w:sz w:val="24"/>
                <w:szCs w:val="24"/>
              </w:rPr>
              <w:t>Знакомство с рынком труда и профессий. Центры профессиональной помощи</w:t>
            </w:r>
          </w:p>
        </w:tc>
        <w:tc>
          <w:tcPr>
            <w:tcW w:w="3969" w:type="dxa"/>
          </w:tcPr>
          <w:p w:rsidR="00F03A79" w:rsidRPr="00111592" w:rsidRDefault="00F03A79" w:rsidP="00E7456B">
            <w:pPr>
              <w:spacing w:after="0" w:line="240" w:lineRule="auto"/>
              <w:rPr>
                <w:rFonts w:ascii="Times New Roman" w:hAnsi="Times New Roman"/>
                <w:sz w:val="24"/>
                <w:szCs w:val="24"/>
              </w:rPr>
            </w:pPr>
            <w:r w:rsidRPr="00111592">
              <w:rPr>
                <w:rFonts w:ascii="Times New Roman" w:hAnsi="Times New Roman"/>
                <w:b/>
                <w:sz w:val="24"/>
                <w:szCs w:val="24"/>
              </w:rPr>
              <w:t>Знать:</w:t>
            </w:r>
            <w:r>
              <w:rPr>
                <w:rFonts w:ascii="Times New Roman" w:hAnsi="Times New Roman"/>
                <w:sz w:val="24"/>
                <w:szCs w:val="24"/>
              </w:rPr>
              <w:t xml:space="preserve"> центры профессиональной помощи.</w:t>
            </w:r>
          </w:p>
          <w:p w:rsidR="00F03A79" w:rsidRPr="00111592" w:rsidRDefault="00F03A79" w:rsidP="00111592">
            <w:pPr>
              <w:spacing w:after="0" w:line="240" w:lineRule="auto"/>
              <w:rPr>
                <w:rFonts w:ascii="Times New Roman" w:hAnsi="Times New Roman"/>
                <w:sz w:val="24"/>
                <w:szCs w:val="24"/>
              </w:rPr>
            </w:pPr>
          </w:p>
        </w:tc>
        <w:tc>
          <w:tcPr>
            <w:tcW w:w="1701" w:type="dxa"/>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c>
          <w:tcPr>
            <w:tcW w:w="2248" w:type="dxa"/>
          </w:tcPr>
          <w:p w:rsidR="00F03A79" w:rsidRPr="00111592" w:rsidRDefault="00F03A79" w:rsidP="00B33292">
            <w:pPr>
              <w:spacing w:after="0" w:line="240" w:lineRule="auto"/>
              <w:rPr>
                <w:rFonts w:ascii="Times New Roman" w:hAnsi="Times New Roman"/>
                <w:sz w:val="24"/>
                <w:szCs w:val="24"/>
              </w:rPr>
            </w:pPr>
            <w:r w:rsidRPr="00111592">
              <w:rPr>
                <w:rFonts w:ascii="Times New Roman" w:hAnsi="Times New Roman"/>
                <w:sz w:val="24"/>
                <w:szCs w:val="24"/>
              </w:rPr>
              <w:t xml:space="preserve"> Выбор объекта проектирования и требования к нему</w:t>
            </w:r>
          </w:p>
        </w:tc>
        <w:tc>
          <w:tcPr>
            <w:tcW w:w="736" w:type="dxa"/>
          </w:tcPr>
          <w:p w:rsidR="00F03A79" w:rsidRPr="00111592" w:rsidRDefault="00F03A79" w:rsidP="00B332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B33292">
            <w:pPr>
              <w:spacing w:after="0" w:line="240" w:lineRule="auto"/>
              <w:rPr>
                <w:rFonts w:ascii="Times New Roman" w:hAnsi="Times New Roman"/>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B33292">
            <w:pPr>
              <w:spacing w:after="0" w:line="240" w:lineRule="auto"/>
              <w:rPr>
                <w:rFonts w:ascii="Times New Roman" w:hAnsi="Times New Roman"/>
                <w:sz w:val="24"/>
                <w:szCs w:val="24"/>
              </w:rPr>
            </w:pPr>
            <w:r w:rsidRPr="00111592">
              <w:rPr>
                <w:rFonts w:ascii="Times New Roman" w:hAnsi="Times New Roman"/>
                <w:sz w:val="24"/>
                <w:szCs w:val="24"/>
              </w:rPr>
              <w:t xml:space="preserve">выбор направления сферы деятельности для выполнения проекта. </w:t>
            </w:r>
          </w:p>
          <w:p w:rsidR="00F03A79" w:rsidRPr="00111592" w:rsidRDefault="00F03A79" w:rsidP="00B33292">
            <w:pPr>
              <w:spacing w:after="0" w:line="240" w:lineRule="auto"/>
              <w:rPr>
                <w:rFonts w:ascii="Times New Roman" w:hAnsi="Times New Roman"/>
                <w:sz w:val="24"/>
                <w:szCs w:val="24"/>
              </w:rPr>
            </w:pPr>
            <w:r w:rsidRPr="00111592">
              <w:rPr>
                <w:rFonts w:ascii="Times New Roman" w:hAnsi="Times New Roman"/>
                <w:sz w:val="24"/>
                <w:szCs w:val="24"/>
              </w:rPr>
              <w:t xml:space="preserve">Выбор наиболее удачного варианта проектируемого изделия с использованием метода ТРИЗ. </w:t>
            </w:r>
          </w:p>
          <w:p w:rsidR="00F03A79" w:rsidRPr="00111592" w:rsidRDefault="00F03A79" w:rsidP="00B33292">
            <w:pPr>
              <w:spacing w:after="0" w:line="240" w:lineRule="auto"/>
              <w:rPr>
                <w:rFonts w:ascii="Times New Roman" w:hAnsi="Times New Roman"/>
                <w:sz w:val="24"/>
                <w:szCs w:val="24"/>
              </w:rPr>
            </w:pPr>
            <w:r w:rsidRPr="00111592">
              <w:rPr>
                <w:rFonts w:ascii="Times New Roman" w:hAnsi="Times New Roman"/>
                <w:sz w:val="24"/>
                <w:szCs w:val="24"/>
              </w:rPr>
              <w:t>Выбор материала для изготовления проекта.</w:t>
            </w:r>
          </w:p>
        </w:tc>
        <w:tc>
          <w:tcPr>
            <w:tcW w:w="3969" w:type="dxa"/>
          </w:tcPr>
          <w:p w:rsidR="00F03A79" w:rsidRPr="00111592" w:rsidRDefault="00F03A79" w:rsidP="00B33292">
            <w:pPr>
              <w:spacing w:after="0" w:line="240" w:lineRule="auto"/>
              <w:rPr>
                <w:rFonts w:ascii="Times New Roman" w:hAnsi="Times New Roman"/>
                <w:b/>
                <w:sz w:val="24"/>
                <w:szCs w:val="24"/>
              </w:rPr>
            </w:pPr>
            <w:r w:rsidRPr="00111592">
              <w:rPr>
                <w:rFonts w:ascii="Times New Roman" w:hAnsi="Times New Roman"/>
                <w:b/>
                <w:sz w:val="24"/>
                <w:szCs w:val="24"/>
              </w:rPr>
              <w:t>Уметь:</w:t>
            </w:r>
          </w:p>
          <w:p w:rsidR="00F03A79" w:rsidRPr="00111592" w:rsidRDefault="00F03A79" w:rsidP="00B33292">
            <w:pPr>
              <w:spacing w:after="0" w:line="240" w:lineRule="auto"/>
              <w:rPr>
                <w:rFonts w:ascii="Times New Roman" w:hAnsi="Times New Roman"/>
                <w:sz w:val="24"/>
                <w:szCs w:val="24"/>
              </w:rPr>
            </w:pPr>
            <w:r w:rsidRPr="00111592">
              <w:rPr>
                <w:rFonts w:ascii="Times New Roman" w:hAnsi="Times New Roman"/>
                <w:sz w:val="24"/>
                <w:szCs w:val="24"/>
              </w:rPr>
              <w:t>- определять выбор наиболее удачного варианта проектируемого изделия на основе анализа;</w:t>
            </w:r>
          </w:p>
          <w:p w:rsidR="00F03A79" w:rsidRPr="00111592" w:rsidRDefault="00F03A79" w:rsidP="00B33292">
            <w:pPr>
              <w:spacing w:after="0" w:line="240" w:lineRule="auto"/>
              <w:rPr>
                <w:rFonts w:ascii="Times New Roman" w:hAnsi="Times New Roman"/>
                <w:sz w:val="24"/>
                <w:szCs w:val="24"/>
              </w:rPr>
            </w:pPr>
            <w:r w:rsidRPr="00111592">
              <w:rPr>
                <w:rFonts w:ascii="Times New Roman" w:hAnsi="Times New Roman"/>
                <w:sz w:val="24"/>
                <w:szCs w:val="24"/>
              </w:rPr>
              <w:t>-формулировать требования к объекту проектирования;</w:t>
            </w:r>
          </w:p>
          <w:p w:rsidR="00F03A79" w:rsidRPr="00111592" w:rsidRDefault="00F03A79" w:rsidP="00B33292">
            <w:pPr>
              <w:spacing w:after="0" w:line="240" w:lineRule="auto"/>
              <w:rPr>
                <w:rFonts w:ascii="Times New Roman" w:hAnsi="Times New Roman"/>
                <w:sz w:val="24"/>
                <w:szCs w:val="24"/>
              </w:rPr>
            </w:pPr>
            <w:r w:rsidRPr="00111592">
              <w:rPr>
                <w:rFonts w:ascii="Times New Roman" w:hAnsi="Times New Roman"/>
                <w:sz w:val="24"/>
                <w:szCs w:val="24"/>
              </w:rPr>
              <w:t>- делать выбор материала для проектируемого изделия;</w:t>
            </w:r>
          </w:p>
          <w:p w:rsidR="00F03A79" w:rsidRPr="00111592" w:rsidRDefault="00F03A79" w:rsidP="00B33292">
            <w:pPr>
              <w:spacing w:after="0" w:line="240" w:lineRule="auto"/>
              <w:rPr>
                <w:rFonts w:ascii="Times New Roman" w:hAnsi="Times New Roman"/>
                <w:sz w:val="24"/>
                <w:szCs w:val="24"/>
              </w:rPr>
            </w:pPr>
            <w:r w:rsidRPr="00111592">
              <w:rPr>
                <w:rFonts w:ascii="Times New Roman" w:hAnsi="Times New Roman"/>
                <w:sz w:val="24"/>
                <w:szCs w:val="24"/>
              </w:rPr>
              <w:t>- делать выбор наиболее удачного варианта проектируемого изделия на основе анализа.</w:t>
            </w:r>
          </w:p>
        </w:tc>
        <w:tc>
          <w:tcPr>
            <w:tcW w:w="1701" w:type="dxa"/>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Документальное представление проектируемого  продукта труда</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Составление резюме по дизайну.</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Составление проектной спецификации проектируемого изделия.</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Проектная документация: технический рисунок, чертеж, сборочный чертеж. Выполнение технических рисунков и рабочих чертежей проектируемого изделия. Выполнение эскизов, технических рисунков  проектируемого изделия.</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Выполнение рабочих чертежей проектируемого изделия Стандартизация при проектировании. Проектная документация: резюме по дизайну, проектная спецификация.</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Использование компьютера для выполнения проектной документации.</w:t>
            </w:r>
          </w:p>
          <w:p w:rsidR="00F03A79" w:rsidRPr="00111592" w:rsidRDefault="00F03A79" w:rsidP="00111592">
            <w:pPr>
              <w:spacing w:after="0" w:line="240" w:lineRule="auto"/>
              <w:rPr>
                <w:rFonts w:ascii="Times New Roman" w:hAnsi="Times New Roman"/>
                <w:sz w:val="24"/>
                <w:szCs w:val="24"/>
              </w:rPr>
            </w:pPr>
          </w:p>
        </w:tc>
        <w:tc>
          <w:tcPr>
            <w:tcW w:w="3969"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b/>
                <w:sz w:val="24"/>
                <w:szCs w:val="24"/>
              </w:rPr>
              <w:t xml:space="preserve">Знать: </w:t>
            </w:r>
            <w:r w:rsidRPr="00111592">
              <w:rPr>
                <w:rFonts w:ascii="Times New Roman" w:hAnsi="Times New Roman"/>
                <w:sz w:val="24"/>
                <w:szCs w:val="24"/>
              </w:rPr>
              <w:t>- что такое стандартизация;</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-что входит в понятие «проектная документация»;</w:t>
            </w:r>
          </w:p>
          <w:p w:rsidR="00F03A79" w:rsidRPr="00111592" w:rsidRDefault="00F03A79" w:rsidP="00111592">
            <w:pPr>
              <w:spacing w:after="0" w:line="240" w:lineRule="auto"/>
              <w:rPr>
                <w:rFonts w:ascii="Times New Roman" w:hAnsi="Times New Roman"/>
                <w:i/>
                <w:sz w:val="24"/>
                <w:szCs w:val="24"/>
              </w:rPr>
            </w:pPr>
            <w:r w:rsidRPr="00111592">
              <w:rPr>
                <w:rFonts w:ascii="Times New Roman" w:hAnsi="Times New Roman"/>
                <w:sz w:val="24"/>
                <w:szCs w:val="24"/>
              </w:rPr>
              <w:t>Что представляют собой эскиз, чертеж, сборочный чертеж проектируемого изделия.</w:t>
            </w:r>
          </w:p>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Уметь:</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составлять резюме по дизайну проектируемого изделия;</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выполнять проектную спецификацию проектируемого изделия;</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выполнять эскиз проектируемого изделия;</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Выполнять чертежи проектируемого изделия</w:t>
            </w:r>
          </w:p>
        </w:tc>
        <w:tc>
          <w:tcPr>
            <w:tcW w:w="1701" w:type="dxa"/>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2130"/>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Выполнение операций по созданию продуктов труда</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Изготовление проектируемого объекта. 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Уметь:</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изготовлять спроектированное изделие</w:t>
            </w:r>
          </w:p>
        </w:tc>
        <w:tc>
          <w:tcPr>
            <w:tcW w:w="1701" w:type="dxa"/>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xml:space="preserve">Анализ результатов проектной деятельности </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xml:space="preserve">Понятие качества материального объекта, услуги, технического процесса. Критерии оценки результатов проектной деятельности. Провидение испытаний объекта. Апробация готового проектного изделия и его доработка. Самооценка проекта </w:t>
            </w:r>
          </w:p>
        </w:tc>
        <w:tc>
          <w:tcPr>
            <w:tcW w:w="3969" w:type="dxa"/>
          </w:tcPr>
          <w:p w:rsidR="00F03A79" w:rsidRPr="00111592" w:rsidRDefault="00F03A79" w:rsidP="00111592">
            <w:pPr>
              <w:spacing w:after="0" w:line="240" w:lineRule="auto"/>
              <w:rPr>
                <w:rFonts w:ascii="Times New Roman" w:hAnsi="Times New Roman"/>
                <w:b/>
                <w:sz w:val="24"/>
                <w:szCs w:val="24"/>
              </w:rPr>
            </w:pPr>
            <w:r w:rsidRPr="00111592">
              <w:rPr>
                <w:rFonts w:ascii="Times New Roman" w:hAnsi="Times New Roman"/>
                <w:b/>
                <w:sz w:val="24"/>
                <w:szCs w:val="24"/>
              </w:rPr>
              <w:t xml:space="preserve">Уметь: </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 xml:space="preserve">- производить самооценку проекта согласно критериям оценки качества проектного изделия; проводить испытания изготовленного изделия; выполнять рецензирование продукта проектирования </w:t>
            </w:r>
          </w:p>
        </w:tc>
        <w:tc>
          <w:tcPr>
            <w:tcW w:w="1701" w:type="dxa"/>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1554"/>
        </w:trPr>
        <w:tc>
          <w:tcPr>
            <w:tcW w:w="2248"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Презентация проектов и результатов труда</w:t>
            </w:r>
            <w:r>
              <w:rPr>
                <w:rFonts w:ascii="Times New Roman" w:hAnsi="Times New Roman"/>
                <w:sz w:val="24"/>
                <w:szCs w:val="24"/>
              </w:rPr>
              <w:t xml:space="preserve">. </w:t>
            </w:r>
            <w:r w:rsidRPr="00111592">
              <w:rPr>
                <w:rFonts w:ascii="Times New Roman" w:hAnsi="Times New Roman"/>
                <w:sz w:val="24"/>
                <w:szCs w:val="24"/>
              </w:rPr>
              <w:t xml:space="preserve"> Защита проекта</w:t>
            </w:r>
          </w:p>
        </w:tc>
        <w:tc>
          <w:tcPr>
            <w:tcW w:w="736" w:type="dxa"/>
          </w:tcPr>
          <w:p w:rsidR="00F03A79" w:rsidRPr="00111592" w:rsidRDefault="00F03A79" w:rsidP="00111592">
            <w:pPr>
              <w:spacing w:after="0" w:line="240" w:lineRule="auto"/>
              <w:jc w:val="center"/>
              <w:rPr>
                <w:rFonts w:ascii="Times New Roman" w:hAnsi="Times New Roman"/>
                <w:sz w:val="24"/>
                <w:szCs w:val="24"/>
              </w:rPr>
            </w:pPr>
            <w:r>
              <w:rPr>
                <w:rFonts w:ascii="Times New Roman" w:hAnsi="Times New Roman"/>
                <w:sz w:val="24"/>
                <w:szCs w:val="24"/>
              </w:rPr>
              <w:t>1</w:t>
            </w:r>
          </w:p>
        </w:tc>
        <w:tc>
          <w:tcPr>
            <w:tcW w:w="1519" w:type="dxa"/>
          </w:tcPr>
          <w:p w:rsidR="00F03A79" w:rsidRPr="00111592" w:rsidRDefault="00F03A79" w:rsidP="00111592">
            <w:pPr>
              <w:spacing w:after="0" w:line="240" w:lineRule="auto"/>
              <w:rPr>
                <w:sz w:val="24"/>
                <w:szCs w:val="24"/>
              </w:rPr>
            </w:pPr>
            <w:r w:rsidRPr="00111592">
              <w:rPr>
                <w:rFonts w:ascii="Times New Roman" w:hAnsi="Times New Roman"/>
                <w:sz w:val="24"/>
                <w:szCs w:val="24"/>
              </w:rPr>
              <w:t>Комбиниро-ванный</w:t>
            </w:r>
          </w:p>
        </w:tc>
        <w:tc>
          <w:tcPr>
            <w:tcW w:w="4961" w:type="dxa"/>
          </w:tcPr>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Критерии оценки выполненного проекта. Критерии оценки защиты проекта. Выбор формы презентации. Подготовка и проведение презентации проектов. Презентация проектов и результатов труда. Оценка проектов</w:t>
            </w:r>
            <w:r>
              <w:rPr>
                <w:rFonts w:ascii="Times New Roman" w:hAnsi="Times New Roman"/>
                <w:sz w:val="24"/>
                <w:szCs w:val="24"/>
              </w:rPr>
              <w:t>.</w:t>
            </w:r>
            <w:r w:rsidRPr="00111592">
              <w:rPr>
                <w:rFonts w:ascii="Times New Roman" w:hAnsi="Times New Roman"/>
                <w:sz w:val="24"/>
                <w:szCs w:val="24"/>
                <w:lang w:eastAsia="ru-RU"/>
              </w:rPr>
              <w:t xml:space="preserve"> Презентация готового изделия. Защита проекта. Распределение работы при коллективной деятельности</w:t>
            </w:r>
          </w:p>
        </w:tc>
        <w:tc>
          <w:tcPr>
            <w:tcW w:w="3969" w:type="dxa"/>
          </w:tcPr>
          <w:p w:rsidR="00F03A79" w:rsidRPr="00111592" w:rsidRDefault="00F03A79" w:rsidP="00CD2E36">
            <w:pPr>
              <w:shd w:val="clear" w:color="auto" w:fill="FFFFFF"/>
              <w:spacing w:after="0" w:line="283" w:lineRule="exact"/>
              <w:rPr>
                <w:rFonts w:ascii="Times New Roman" w:hAnsi="Times New Roman"/>
                <w:bCs/>
                <w:sz w:val="24"/>
                <w:szCs w:val="24"/>
                <w:lang w:eastAsia="ru-RU"/>
              </w:rPr>
            </w:pPr>
            <w:r w:rsidRPr="00111592">
              <w:rPr>
                <w:rFonts w:ascii="Times New Roman" w:hAnsi="Times New Roman"/>
                <w:sz w:val="24"/>
                <w:szCs w:val="24"/>
              </w:rPr>
              <w:t>-</w:t>
            </w:r>
            <w:r w:rsidRPr="00111592">
              <w:rPr>
                <w:rFonts w:ascii="Times New Roman" w:hAnsi="Times New Roman"/>
                <w:b/>
                <w:bCs/>
                <w:sz w:val="24"/>
                <w:szCs w:val="24"/>
                <w:lang w:eastAsia="ru-RU"/>
              </w:rPr>
              <w:t xml:space="preserve"> Знать: </w:t>
            </w:r>
            <w:r w:rsidRPr="00111592">
              <w:rPr>
                <w:rFonts w:ascii="Times New Roman" w:hAnsi="Times New Roman"/>
                <w:bCs/>
                <w:sz w:val="24"/>
                <w:szCs w:val="24"/>
                <w:lang w:eastAsia="ru-RU"/>
              </w:rPr>
              <w:t>формы защиты проекта и требования к ним</w:t>
            </w:r>
          </w:p>
          <w:p w:rsidR="00F03A79" w:rsidRPr="00111592" w:rsidRDefault="00F03A79" w:rsidP="00CD2E36">
            <w:pPr>
              <w:spacing w:after="0" w:line="240" w:lineRule="auto"/>
              <w:rPr>
                <w:rFonts w:ascii="Times New Roman" w:hAnsi="Times New Roman"/>
                <w:b/>
                <w:sz w:val="24"/>
                <w:szCs w:val="24"/>
              </w:rPr>
            </w:pPr>
            <w:r w:rsidRPr="00111592">
              <w:rPr>
                <w:rFonts w:ascii="Times New Roman" w:hAnsi="Times New Roman"/>
                <w:b/>
                <w:sz w:val="24"/>
                <w:szCs w:val="24"/>
              </w:rPr>
              <w:t>Уметь:</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проводить презентацию и защиту своего проекта;</w:t>
            </w:r>
          </w:p>
          <w:p w:rsidR="00F03A79" w:rsidRPr="00111592" w:rsidRDefault="00F03A79" w:rsidP="00111592">
            <w:pPr>
              <w:spacing w:after="0" w:line="240" w:lineRule="auto"/>
              <w:rPr>
                <w:rFonts w:ascii="Times New Roman" w:hAnsi="Times New Roman"/>
                <w:sz w:val="24"/>
                <w:szCs w:val="24"/>
              </w:rPr>
            </w:pPr>
            <w:r w:rsidRPr="00111592">
              <w:rPr>
                <w:rFonts w:ascii="Times New Roman" w:hAnsi="Times New Roman"/>
                <w:sz w:val="24"/>
                <w:szCs w:val="24"/>
              </w:rPr>
              <w:t>-анализировать качество выполнения проектов одноклассников и давать им оценку</w:t>
            </w:r>
            <w:r>
              <w:rPr>
                <w:rFonts w:ascii="Times New Roman" w:hAnsi="Times New Roman"/>
                <w:sz w:val="24"/>
                <w:szCs w:val="24"/>
              </w:rPr>
              <w:t xml:space="preserve">; - </w:t>
            </w:r>
            <w:r w:rsidRPr="00111592">
              <w:rPr>
                <w:rFonts w:ascii="Times New Roman" w:hAnsi="Times New Roman"/>
                <w:bCs/>
                <w:sz w:val="24"/>
                <w:szCs w:val="24"/>
                <w:lang w:eastAsia="ru-RU"/>
              </w:rPr>
              <w:t>обосновать целесообразность предлагаемого изделия</w:t>
            </w:r>
          </w:p>
        </w:tc>
        <w:tc>
          <w:tcPr>
            <w:tcW w:w="1701" w:type="dxa"/>
          </w:tcPr>
          <w:p w:rsidR="00F03A79" w:rsidRPr="00111592" w:rsidRDefault="00F03A79" w:rsidP="00111592">
            <w:pPr>
              <w:spacing w:after="0" w:line="240" w:lineRule="auto"/>
              <w:rPr>
                <w:rFonts w:ascii="Times New Roman" w:hAnsi="Times New Roman"/>
                <w:sz w:val="24"/>
                <w:szCs w:val="24"/>
              </w:rPr>
            </w:pPr>
          </w:p>
        </w:tc>
      </w:tr>
      <w:tr w:rsidR="00F03A79" w:rsidRPr="00111592" w:rsidTr="00111592">
        <w:trPr>
          <w:trHeight w:val="560"/>
        </w:trPr>
        <w:tc>
          <w:tcPr>
            <w:tcW w:w="2248" w:type="dxa"/>
          </w:tcPr>
          <w:p w:rsidR="00F03A79" w:rsidRPr="00C12B61" w:rsidRDefault="00F03A79" w:rsidP="00111592">
            <w:pPr>
              <w:spacing w:after="0" w:line="240" w:lineRule="auto"/>
              <w:rPr>
                <w:rFonts w:ascii="Times New Roman" w:hAnsi="Times New Roman"/>
                <w:b/>
                <w:sz w:val="24"/>
                <w:szCs w:val="24"/>
              </w:rPr>
            </w:pPr>
            <w:r w:rsidRPr="00C12B61">
              <w:rPr>
                <w:rFonts w:ascii="Times New Roman" w:hAnsi="Times New Roman"/>
                <w:b/>
                <w:sz w:val="24"/>
                <w:szCs w:val="24"/>
              </w:rPr>
              <w:t>ИТОГО:</w:t>
            </w:r>
          </w:p>
        </w:tc>
        <w:tc>
          <w:tcPr>
            <w:tcW w:w="736" w:type="dxa"/>
          </w:tcPr>
          <w:p w:rsidR="00F03A79" w:rsidRPr="00C12B61" w:rsidRDefault="00F03A79" w:rsidP="00111592">
            <w:pPr>
              <w:spacing w:after="0" w:line="240" w:lineRule="auto"/>
              <w:jc w:val="center"/>
              <w:rPr>
                <w:rFonts w:ascii="Times New Roman" w:hAnsi="Times New Roman"/>
                <w:b/>
                <w:sz w:val="24"/>
                <w:szCs w:val="24"/>
              </w:rPr>
            </w:pPr>
            <w:r w:rsidRPr="00C12B61">
              <w:rPr>
                <w:rFonts w:ascii="Times New Roman" w:hAnsi="Times New Roman"/>
                <w:b/>
                <w:sz w:val="24"/>
                <w:szCs w:val="24"/>
              </w:rPr>
              <w:t>34</w:t>
            </w:r>
          </w:p>
        </w:tc>
        <w:tc>
          <w:tcPr>
            <w:tcW w:w="1519" w:type="dxa"/>
          </w:tcPr>
          <w:p w:rsidR="00F03A79" w:rsidRPr="00111592" w:rsidRDefault="00F03A79" w:rsidP="00111592">
            <w:pPr>
              <w:spacing w:after="0" w:line="240" w:lineRule="auto"/>
              <w:rPr>
                <w:rFonts w:ascii="Times New Roman" w:hAnsi="Times New Roman"/>
                <w:sz w:val="24"/>
                <w:szCs w:val="24"/>
              </w:rPr>
            </w:pPr>
          </w:p>
        </w:tc>
        <w:tc>
          <w:tcPr>
            <w:tcW w:w="4961" w:type="dxa"/>
          </w:tcPr>
          <w:p w:rsidR="00F03A79" w:rsidRPr="00111592" w:rsidRDefault="00F03A79" w:rsidP="00111592">
            <w:pPr>
              <w:spacing w:after="0" w:line="240" w:lineRule="auto"/>
              <w:rPr>
                <w:rFonts w:ascii="Times New Roman" w:hAnsi="Times New Roman"/>
                <w:sz w:val="24"/>
                <w:szCs w:val="24"/>
              </w:rPr>
            </w:pPr>
          </w:p>
        </w:tc>
        <w:tc>
          <w:tcPr>
            <w:tcW w:w="3969" w:type="dxa"/>
          </w:tcPr>
          <w:p w:rsidR="00F03A79" w:rsidRPr="00111592" w:rsidRDefault="00F03A79" w:rsidP="00111592">
            <w:pPr>
              <w:spacing w:after="0" w:line="240" w:lineRule="auto"/>
              <w:rPr>
                <w:rFonts w:ascii="Times New Roman" w:hAnsi="Times New Roman"/>
                <w:i/>
                <w:sz w:val="24"/>
                <w:szCs w:val="24"/>
              </w:rPr>
            </w:pPr>
          </w:p>
        </w:tc>
        <w:tc>
          <w:tcPr>
            <w:tcW w:w="1701" w:type="dxa"/>
          </w:tcPr>
          <w:p w:rsidR="00F03A79" w:rsidRPr="00111592" w:rsidRDefault="00F03A79" w:rsidP="00111592">
            <w:pPr>
              <w:spacing w:after="0" w:line="240" w:lineRule="auto"/>
              <w:rPr>
                <w:rFonts w:ascii="Times New Roman" w:hAnsi="Times New Roman"/>
                <w:sz w:val="24"/>
                <w:szCs w:val="24"/>
              </w:rPr>
            </w:pPr>
          </w:p>
        </w:tc>
      </w:tr>
    </w:tbl>
    <w:p w:rsidR="00F03A79" w:rsidRPr="00226FDB" w:rsidRDefault="00F03A79">
      <w:pPr>
        <w:rPr>
          <w:rFonts w:ascii="Times New Roman" w:hAnsi="Times New Roman"/>
          <w:sz w:val="20"/>
          <w:szCs w:val="20"/>
        </w:rPr>
      </w:pPr>
    </w:p>
    <w:sectPr w:rsidR="00F03A79" w:rsidRPr="00226FDB" w:rsidSect="00226FDB">
      <w:footerReference w:type="default" r:id="rId6"/>
      <w:pgSz w:w="16838" w:h="11906" w:orient="landscape"/>
      <w:pgMar w:top="709" w:right="1134" w:bottom="850"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A79" w:rsidRDefault="00F03A79" w:rsidP="00226FDB">
      <w:pPr>
        <w:spacing w:after="0" w:line="240" w:lineRule="auto"/>
      </w:pPr>
      <w:r>
        <w:separator/>
      </w:r>
    </w:p>
  </w:endnote>
  <w:endnote w:type="continuationSeparator" w:id="0">
    <w:p w:rsidR="00F03A79" w:rsidRDefault="00F03A79" w:rsidP="00226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A79" w:rsidRDefault="00F03A79">
    <w:pPr>
      <w:pStyle w:val="Footer"/>
    </w:pPr>
    <w:fldSimple w:instr="PAGE   \* MERGEFORMAT">
      <w:r>
        <w:rPr>
          <w:noProof/>
        </w:rPr>
        <w:t>11</w:t>
      </w:r>
    </w:fldSimple>
  </w:p>
  <w:p w:rsidR="00F03A79" w:rsidRDefault="00F03A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A79" w:rsidRDefault="00F03A79" w:rsidP="00226FDB">
      <w:pPr>
        <w:spacing w:after="0" w:line="240" w:lineRule="auto"/>
      </w:pPr>
      <w:r>
        <w:separator/>
      </w:r>
    </w:p>
  </w:footnote>
  <w:footnote w:type="continuationSeparator" w:id="0">
    <w:p w:rsidR="00F03A79" w:rsidRDefault="00F03A79" w:rsidP="00226F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4AC"/>
    <w:rsid w:val="00002234"/>
    <w:rsid w:val="00006394"/>
    <w:rsid w:val="00011721"/>
    <w:rsid w:val="0001304F"/>
    <w:rsid w:val="00024481"/>
    <w:rsid w:val="0002479A"/>
    <w:rsid w:val="000264A8"/>
    <w:rsid w:val="000304E0"/>
    <w:rsid w:val="00035CA3"/>
    <w:rsid w:val="00035F39"/>
    <w:rsid w:val="0004359E"/>
    <w:rsid w:val="00045D8B"/>
    <w:rsid w:val="00046FE0"/>
    <w:rsid w:val="00047A1B"/>
    <w:rsid w:val="0005094B"/>
    <w:rsid w:val="00052900"/>
    <w:rsid w:val="00053695"/>
    <w:rsid w:val="0005487D"/>
    <w:rsid w:val="000553B1"/>
    <w:rsid w:val="00055635"/>
    <w:rsid w:val="00055FDC"/>
    <w:rsid w:val="00056796"/>
    <w:rsid w:val="00057CAA"/>
    <w:rsid w:val="000616D6"/>
    <w:rsid w:val="00061C68"/>
    <w:rsid w:val="00065588"/>
    <w:rsid w:val="000670E4"/>
    <w:rsid w:val="00067773"/>
    <w:rsid w:val="00067897"/>
    <w:rsid w:val="00070CB5"/>
    <w:rsid w:val="00071607"/>
    <w:rsid w:val="00072A4A"/>
    <w:rsid w:val="00074193"/>
    <w:rsid w:val="0007444E"/>
    <w:rsid w:val="00075D62"/>
    <w:rsid w:val="00075FE5"/>
    <w:rsid w:val="00077AE6"/>
    <w:rsid w:val="00077DE9"/>
    <w:rsid w:val="00080DBC"/>
    <w:rsid w:val="00085678"/>
    <w:rsid w:val="00085F0E"/>
    <w:rsid w:val="00086101"/>
    <w:rsid w:val="000871BB"/>
    <w:rsid w:val="00087611"/>
    <w:rsid w:val="00090CCB"/>
    <w:rsid w:val="0009320E"/>
    <w:rsid w:val="000932EA"/>
    <w:rsid w:val="00093301"/>
    <w:rsid w:val="00093EDB"/>
    <w:rsid w:val="00094B76"/>
    <w:rsid w:val="000954DA"/>
    <w:rsid w:val="00096E87"/>
    <w:rsid w:val="00097FC5"/>
    <w:rsid w:val="000A0A18"/>
    <w:rsid w:val="000A16DB"/>
    <w:rsid w:val="000A1EAD"/>
    <w:rsid w:val="000B383A"/>
    <w:rsid w:val="000B3E63"/>
    <w:rsid w:val="000B5125"/>
    <w:rsid w:val="000B5543"/>
    <w:rsid w:val="000B601B"/>
    <w:rsid w:val="000B6D4D"/>
    <w:rsid w:val="000B6F89"/>
    <w:rsid w:val="000B742B"/>
    <w:rsid w:val="000C006B"/>
    <w:rsid w:val="000C2E6F"/>
    <w:rsid w:val="000C483D"/>
    <w:rsid w:val="000C559A"/>
    <w:rsid w:val="000C6473"/>
    <w:rsid w:val="000C6859"/>
    <w:rsid w:val="000D0EBA"/>
    <w:rsid w:val="000D67E8"/>
    <w:rsid w:val="000D6831"/>
    <w:rsid w:val="000D6CD8"/>
    <w:rsid w:val="000E11F4"/>
    <w:rsid w:val="000E1A15"/>
    <w:rsid w:val="000E328B"/>
    <w:rsid w:val="000E3956"/>
    <w:rsid w:val="000E41A2"/>
    <w:rsid w:val="000E42B4"/>
    <w:rsid w:val="000E52B1"/>
    <w:rsid w:val="000E7C8E"/>
    <w:rsid w:val="000F42AD"/>
    <w:rsid w:val="000F7855"/>
    <w:rsid w:val="001026CD"/>
    <w:rsid w:val="001048DC"/>
    <w:rsid w:val="001068A1"/>
    <w:rsid w:val="00107D5D"/>
    <w:rsid w:val="00111592"/>
    <w:rsid w:val="0011387C"/>
    <w:rsid w:val="00115B15"/>
    <w:rsid w:val="001212DB"/>
    <w:rsid w:val="00126D3B"/>
    <w:rsid w:val="00133E8F"/>
    <w:rsid w:val="0013567A"/>
    <w:rsid w:val="00140AFA"/>
    <w:rsid w:val="00152ED6"/>
    <w:rsid w:val="00156FA7"/>
    <w:rsid w:val="00157895"/>
    <w:rsid w:val="001618B0"/>
    <w:rsid w:val="00165AC6"/>
    <w:rsid w:val="0016797C"/>
    <w:rsid w:val="00167A66"/>
    <w:rsid w:val="001730D6"/>
    <w:rsid w:val="00173B77"/>
    <w:rsid w:val="00174B01"/>
    <w:rsid w:val="00175A96"/>
    <w:rsid w:val="00181C8C"/>
    <w:rsid w:val="0018295E"/>
    <w:rsid w:val="00185CF3"/>
    <w:rsid w:val="001865F5"/>
    <w:rsid w:val="00186CFB"/>
    <w:rsid w:val="001908DB"/>
    <w:rsid w:val="001A1D9F"/>
    <w:rsid w:val="001A2EEB"/>
    <w:rsid w:val="001A3FAC"/>
    <w:rsid w:val="001A6DB0"/>
    <w:rsid w:val="001A700E"/>
    <w:rsid w:val="001B12B2"/>
    <w:rsid w:val="001B17B6"/>
    <w:rsid w:val="001B6DB8"/>
    <w:rsid w:val="001C1025"/>
    <w:rsid w:val="001C20DE"/>
    <w:rsid w:val="001C5020"/>
    <w:rsid w:val="001C6A26"/>
    <w:rsid w:val="001C76F3"/>
    <w:rsid w:val="001C7A55"/>
    <w:rsid w:val="001D2B15"/>
    <w:rsid w:val="001D31EB"/>
    <w:rsid w:val="001E76CB"/>
    <w:rsid w:val="001F5F89"/>
    <w:rsid w:val="00202078"/>
    <w:rsid w:val="002027BC"/>
    <w:rsid w:val="0020470F"/>
    <w:rsid w:val="0020598D"/>
    <w:rsid w:val="00212A3F"/>
    <w:rsid w:val="002146B0"/>
    <w:rsid w:val="00215173"/>
    <w:rsid w:val="0021595B"/>
    <w:rsid w:val="00215DFA"/>
    <w:rsid w:val="00220467"/>
    <w:rsid w:val="00221BEF"/>
    <w:rsid w:val="002239E2"/>
    <w:rsid w:val="00224521"/>
    <w:rsid w:val="00226F5B"/>
    <w:rsid w:val="00226FDB"/>
    <w:rsid w:val="00235514"/>
    <w:rsid w:val="00240B47"/>
    <w:rsid w:val="0024229D"/>
    <w:rsid w:val="00244771"/>
    <w:rsid w:val="002502F3"/>
    <w:rsid w:val="002517CD"/>
    <w:rsid w:val="00252696"/>
    <w:rsid w:val="002550DC"/>
    <w:rsid w:val="00256C24"/>
    <w:rsid w:val="002570CF"/>
    <w:rsid w:val="002649C4"/>
    <w:rsid w:val="00266424"/>
    <w:rsid w:val="00270B97"/>
    <w:rsid w:val="00272AEE"/>
    <w:rsid w:val="002767E2"/>
    <w:rsid w:val="002803A4"/>
    <w:rsid w:val="0028224A"/>
    <w:rsid w:val="0028368D"/>
    <w:rsid w:val="0028522F"/>
    <w:rsid w:val="00291FBC"/>
    <w:rsid w:val="0029200D"/>
    <w:rsid w:val="00293D87"/>
    <w:rsid w:val="002A0C5A"/>
    <w:rsid w:val="002A1A4E"/>
    <w:rsid w:val="002A364C"/>
    <w:rsid w:val="002A3963"/>
    <w:rsid w:val="002A52DE"/>
    <w:rsid w:val="002A6A14"/>
    <w:rsid w:val="002B1717"/>
    <w:rsid w:val="002B1FC4"/>
    <w:rsid w:val="002B38FA"/>
    <w:rsid w:val="002B3D38"/>
    <w:rsid w:val="002B4735"/>
    <w:rsid w:val="002B60B2"/>
    <w:rsid w:val="002C09A7"/>
    <w:rsid w:val="002C140E"/>
    <w:rsid w:val="002C1E61"/>
    <w:rsid w:val="002C1F23"/>
    <w:rsid w:val="002C319C"/>
    <w:rsid w:val="002C3B7B"/>
    <w:rsid w:val="002C51C7"/>
    <w:rsid w:val="002C5E39"/>
    <w:rsid w:val="002C601D"/>
    <w:rsid w:val="002C69D5"/>
    <w:rsid w:val="002C6C05"/>
    <w:rsid w:val="002C6EFD"/>
    <w:rsid w:val="002D0BA4"/>
    <w:rsid w:val="002D2AAC"/>
    <w:rsid w:val="002D3794"/>
    <w:rsid w:val="002D5A4F"/>
    <w:rsid w:val="002D614B"/>
    <w:rsid w:val="002D66DE"/>
    <w:rsid w:val="002D700E"/>
    <w:rsid w:val="002E056E"/>
    <w:rsid w:val="002E15B0"/>
    <w:rsid w:val="002E3377"/>
    <w:rsid w:val="002E5B39"/>
    <w:rsid w:val="002E5C16"/>
    <w:rsid w:val="002E5FD4"/>
    <w:rsid w:val="002F24AD"/>
    <w:rsid w:val="002F2DA6"/>
    <w:rsid w:val="002F5A72"/>
    <w:rsid w:val="002F7540"/>
    <w:rsid w:val="00300B09"/>
    <w:rsid w:val="00301391"/>
    <w:rsid w:val="003029D0"/>
    <w:rsid w:val="003032F6"/>
    <w:rsid w:val="003046B5"/>
    <w:rsid w:val="00305906"/>
    <w:rsid w:val="00305D81"/>
    <w:rsid w:val="00310306"/>
    <w:rsid w:val="0031071B"/>
    <w:rsid w:val="0031072D"/>
    <w:rsid w:val="00314F9D"/>
    <w:rsid w:val="0031547B"/>
    <w:rsid w:val="00322A5C"/>
    <w:rsid w:val="00325559"/>
    <w:rsid w:val="003267C0"/>
    <w:rsid w:val="003353C5"/>
    <w:rsid w:val="003366F3"/>
    <w:rsid w:val="00340531"/>
    <w:rsid w:val="00342205"/>
    <w:rsid w:val="00342BED"/>
    <w:rsid w:val="003430A5"/>
    <w:rsid w:val="00344A0A"/>
    <w:rsid w:val="00346A8A"/>
    <w:rsid w:val="00346E1E"/>
    <w:rsid w:val="0035005D"/>
    <w:rsid w:val="00350F1E"/>
    <w:rsid w:val="003534A0"/>
    <w:rsid w:val="00361424"/>
    <w:rsid w:val="00361B76"/>
    <w:rsid w:val="00364182"/>
    <w:rsid w:val="00366661"/>
    <w:rsid w:val="00370F1E"/>
    <w:rsid w:val="00371994"/>
    <w:rsid w:val="00374BE4"/>
    <w:rsid w:val="0038048F"/>
    <w:rsid w:val="00380D44"/>
    <w:rsid w:val="00381DF1"/>
    <w:rsid w:val="0038359C"/>
    <w:rsid w:val="00383E7A"/>
    <w:rsid w:val="00384EE3"/>
    <w:rsid w:val="003872DA"/>
    <w:rsid w:val="003873C4"/>
    <w:rsid w:val="00391CB5"/>
    <w:rsid w:val="003955D5"/>
    <w:rsid w:val="003956F2"/>
    <w:rsid w:val="0039613C"/>
    <w:rsid w:val="00396EA1"/>
    <w:rsid w:val="00397487"/>
    <w:rsid w:val="003A016C"/>
    <w:rsid w:val="003A0E0F"/>
    <w:rsid w:val="003A1DBE"/>
    <w:rsid w:val="003A292B"/>
    <w:rsid w:val="003A356C"/>
    <w:rsid w:val="003A5C6E"/>
    <w:rsid w:val="003B1003"/>
    <w:rsid w:val="003B5DFB"/>
    <w:rsid w:val="003B6403"/>
    <w:rsid w:val="003C0516"/>
    <w:rsid w:val="003C0665"/>
    <w:rsid w:val="003C0721"/>
    <w:rsid w:val="003C0A52"/>
    <w:rsid w:val="003C2D3C"/>
    <w:rsid w:val="003C5AFE"/>
    <w:rsid w:val="003D3482"/>
    <w:rsid w:val="003D34AD"/>
    <w:rsid w:val="003D4481"/>
    <w:rsid w:val="003D5618"/>
    <w:rsid w:val="003D7226"/>
    <w:rsid w:val="003D7302"/>
    <w:rsid w:val="003D757B"/>
    <w:rsid w:val="003D7B71"/>
    <w:rsid w:val="003E57E7"/>
    <w:rsid w:val="003F311B"/>
    <w:rsid w:val="003F348F"/>
    <w:rsid w:val="003F4DB3"/>
    <w:rsid w:val="003F52C4"/>
    <w:rsid w:val="003F62F5"/>
    <w:rsid w:val="0040372A"/>
    <w:rsid w:val="0040374A"/>
    <w:rsid w:val="0040453E"/>
    <w:rsid w:val="00417A5C"/>
    <w:rsid w:val="0042260D"/>
    <w:rsid w:val="00424FE4"/>
    <w:rsid w:val="0042553B"/>
    <w:rsid w:val="00425841"/>
    <w:rsid w:val="0042652E"/>
    <w:rsid w:val="00427187"/>
    <w:rsid w:val="00431859"/>
    <w:rsid w:val="00434A69"/>
    <w:rsid w:val="00436129"/>
    <w:rsid w:val="00441D83"/>
    <w:rsid w:val="00442161"/>
    <w:rsid w:val="004423FB"/>
    <w:rsid w:val="0044588E"/>
    <w:rsid w:val="004535F2"/>
    <w:rsid w:val="00454042"/>
    <w:rsid w:val="00455678"/>
    <w:rsid w:val="00456FB2"/>
    <w:rsid w:val="0046232C"/>
    <w:rsid w:val="00466ED4"/>
    <w:rsid w:val="004671F0"/>
    <w:rsid w:val="00467B69"/>
    <w:rsid w:val="00472A3A"/>
    <w:rsid w:val="004747D4"/>
    <w:rsid w:val="00475FE9"/>
    <w:rsid w:val="004766F7"/>
    <w:rsid w:val="00480109"/>
    <w:rsid w:val="004821A7"/>
    <w:rsid w:val="00482836"/>
    <w:rsid w:val="0048287B"/>
    <w:rsid w:val="00482CA5"/>
    <w:rsid w:val="00482DD4"/>
    <w:rsid w:val="0048458F"/>
    <w:rsid w:val="00484A11"/>
    <w:rsid w:val="00487388"/>
    <w:rsid w:val="004905DB"/>
    <w:rsid w:val="0049127B"/>
    <w:rsid w:val="004920F9"/>
    <w:rsid w:val="0049298E"/>
    <w:rsid w:val="00494974"/>
    <w:rsid w:val="00494B04"/>
    <w:rsid w:val="00496956"/>
    <w:rsid w:val="004A150D"/>
    <w:rsid w:val="004A220C"/>
    <w:rsid w:val="004A293F"/>
    <w:rsid w:val="004A3C90"/>
    <w:rsid w:val="004A4481"/>
    <w:rsid w:val="004A5ACD"/>
    <w:rsid w:val="004A7544"/>
    <w:rsid w:val="004B57A3"/>
    <w:rsid w:val="004B5A20"/>
    <w:rsid w:val="004B6588"/>
    <w:rsid w:val="004B787C"/>
    <w:rsid w:val="004C1236"/>
    <w:rsid w:val="004C33D2"/>
    <w:rsid w:val="004C4A82"/>
    <w:rsid w:val="004C552B"/>
    <w:rsid w:val="004C60A9"/>
    <w:rsid w:val="004D468D"/>
    <w:rsid w:val="004D482C"/>
    <w:rsid w:val="004E0C14"/>
    <w:rsid w:val="004E386C"/>
    <w:rsid w:val="004E4E6C"/>
    <w:rsid w:val="004E546D"/>
    <w:rsid w:val="004F0150"/>
    <w:rsid w:val="004F1503"/>
    <w:rsid w:val="004F4D20"/>
    <w:rsid w:val="004F60D6"/>
    <w:rsid w:val="00501FA7"/>
    <w:rsid w:val="00501FC9"/>
    <w:rsid w:val="005037BF"/>
    <w:rsid w:val="005078E8"/>
    <w:rsid w:val="00510A78"/>
    <w:rsid w:val="00513B86"/>
    <w:rsid w:val="00514DF8"/>
    <w:rsid w:val="0051597A"/>
    <w:rsid w:val="00516113"/>
    <w:rsid w:val="0051768C"/>
    <w:rsid w:val="005206D6"/>
    <w:rsid w:val="005214A5"/>
    <w:rsid w:val="00522E86"/>
    <w:rsid w:val="005245DB"/>
    <w:rsid w:val="00527EB6"/>
    <w:rsid w:val="005341FA"/>
    <w:rsid w:val="00536D17"/>
    <w:rsid w:val="00537409"/>
    <w:rsid w:val="0054002B"/>
    <w:rsid w:val="005424EF"/>
    <w:rsid w:val="00543292"/>
    <w:rsid w:val="005433FE"/>
    <w:rsid w:val="00550A1C"/>
    <w:rsid w:val="00554751"/>
    <w:rsid w:val="0055737B"/>
    <w:rsid w:val="00562B37"/>
    <w:rsid w:val="005674A5"/>
    <w:rsid w:val="00567640"/>
    <w:rsid w:val="0057112D"/>
    <w:rsid w:val="0057128B"/>
    <w:rsid w:val="00575BF6"/>
    <w:rsid w:val="005811A7"/>
    <w:rsid w:val="005853CF"/>
    <w:rsid w:val="00585483"/>
    <w:rsid w:val="00585B3C"/>
    <w:rsid w:val="005868E2"/>
    <w:rsid w:val="00591A62"/>
    <w:rsid w:val="005944CA"/>
    <w:rsid w:val="0059594B"/>
    <w:rsid w:val="005959EA"/>
    <w:rsid w:val="00597C1B"/>
    <w:rsid w:val="005A26A8"/>
    <w:rsid w:val="005A3F9F"/>
    <w:rsid w:val="005A71DB"/>
    <w:rsid w:val="005B0259"/>
    <w:rsid w:val="005B0B4E"/>
    <w:rsid w:val="005B2131"/>
    <w:rsid w:val="005B311F"/>
    <w:rsid w:val="005B3353"/>
    <w:rsid w:val="005B3620"/>
    <w:rsid w:val="005B3ABF"/>
    <w:rsid w:val="005B4C30"/>
    <w:rsid w:val="005B6B2C"/>
    <w:rsid w:val="005C444A"/>
    <w:rsid w:val="005C4469"/>
    <w:rsid w:val="005D05FF"/>
    <w:rsid w:val="005D1B3C"/>
    <w:rsid w:val="005D1F6E"/>
    <w:rsid w:val="005D220C"/>
    <w:rsid w:val="005D2B5D"/>
    <w:rsid w:val="005D34A9"/>
    <w:rsid w:val="005E4E31"/>
    <w:rsid w:val="005F06F7"/>
    <w:rsid w:val="005F158C"/>
    <w:rsid w:val="005F3B7A"/>
    <w:rsid w:val="005F3C5C"/>
    <w:rsid w:val="005F60CE"/>
    <w:rsid w:val="005F79AC"/>
    <w:rsid w:val="005F7D93"/>
    <w:rsid w:val="00604BF7"/>
    <w:rsid w:val="006054CB"/>
    <w:rsid w:val="006069F0"/>
    <w:rsid w:val="0061135E"/>
    <w:rsid w:val="00611B49"/>
    <w:rsid w:val="00614CFB"/>
    <w:rsid w:val="00617ED0"/>
    <w:rsid w:val="0062090A"/>
    <w:rsid w:val="00621966"/>
    <w:rsid w:val="0062590C"/>
    <w:rsid w:val="00625C65"/>
    <w:rsid w:val="00626511"/>
    <w:rsid w:val="00626F10"/>
    <w:rsid w:val="00632ED8"/>
    <w:rsid w:val="0063332B"/>
    <w:rsid w:val="00642AC2"/>
    <w:rsid w:val="00642C02"/>
    <w:rsid w:val="006461F6"/>
    <w:rsid w:val="00651EB3"/>
    <w:rsid w:val="00652C63"/>
    <w:rsid w:val="00653DDA"/>
    <w:rsid w:val="0065465D"/>
    <w:rsid w:val="006566C8"/>
    <w:rsid w:val="00656768"/>
    <w:rsid w:val="00660ED1"/>
    <w:rsid w:val="00665097"/>
    <w:rsid w:val="00667B9A"/>
    <w:rsid w:val="00670E11"/>
    <w:rsid w:val="00672BDF"/>
    <w:rsid w:val="0067425D"/>
    <w:rsid w:val="0067603A"/>
    <w:rsid w:val="0068059B"/>
    <w:rsid w:val="006837A8"/>
    <w:rsid w:val="00685F2F"/>
    <w:rsid w:val="0069362E"/>
    <w:rsid w:val="0069382C"/>
    <w:rsid w:val="00693F50"/>
    <w:rsid w:val="00694032"/>
    <w:rsid w:val="006A0228"/>
    <w:rsid w:val="006A0A6F"/>
    <w:rsid w:val="006A147D"/>
    <w:rsid w:val="006A29C5"/>
    <w:rsid w:val="006A59CE"/>
    <w:rsid w:val="006B5354"/>
    <w:rsid w:val="006C034A"/>
    <w:rsid w:val="006C17E0"/>
    <w:rsid w:val="006C2C66"/>
    <w:rsid w:val="006C3ADB"/>
    <w:rsid w:val="006C42D6"/>
    <w:rsid w:val="006C5B3E"/>
    <w:rsid w:val="006D3AE6"/>
    <w:rsid w:val="006D4843"/>
    <w:rsid w:val="006D5BC7"/>
    <w:rsid w:val="006E0F91"/>
    <w:rsid w:val="006E0FB5"/>
    <w:rsid w:val="006E3BEC"/>
    <w:rsid w:val="006E77AC"/>
    <w:rsid w:val="006E7FAF"/>
    <w:rsid w:val="006F0A00"/>
    <w:rsid w:val="006F4DB6"/>
    <w:rsid w:val="006F6B2C"/>
    <w:rsid w:val="007001AE"/>
    <w:rsid w:val="00701E31"/>
    <w:rsid w:val="007048BE"/>
    <w:rsid w:val="007068BC"/>
    <w:rsid w:val="00706E98"/>
    <w:rsid w:val="00713BDE"/>
    <w:rsid w:val="00716026"/>
    <w:rsid w:val="007163BE"/>
    <w:rsid w:val="007172F8"/>
    <w:rsid w:val="00722AC8"/>
    <w:rsid w:val="007237DD"/>
    <w:rsid w:val="00723BD9"/>
    <w:rsid w:val="007256B8"/>
    <w:rsid w:val="007274AC"/>
    <w:rsid w:val="007278A0"/>
    <w:rsid w:val="007329EF"/>
    <w:rsid w:val="007345C4"/>
    <w:rsid w:val="0073520D"/>
    <w:rsid w:val="00750BD7"/>
    <w:rsid w:val="007544E1"/>
    <w:rsid w:val="00756836"/>
    <w:rsid w:val="00767571"/>
    <w:rsid w:val="0077023D"/>
    <w:rsid w:val="00770D62"/>
    <w:rsid w:val="007757A2"/>
    <w:rsid w:val="007779D8"/>
    <w:rsid w:val="00781579"/>
    <w:rsid w:val="00783938"/>
    <w:rsid w:val="00786D1A"/>
    <w:rsid w:val="00787DF5"/>
    <w:rsid w:val="00791C06"/>
    <w:rsid w:val="00791DA6"/>
    <w:rsid w:val="007949CC"/>
    <w:rsid w:val="00794D8E"/>
    <w:rsid w:val="007A2525"/>
    <w:rsid w:val="007A37B9"/>
    <w:rsid w:val="007B4B91"/>
    <w:rsid w:val="007C384A"/>
    <w:rsid w:val="007C432B"/>
    <w:rsid w:val="007C4968"/>
    <w:rsid w:val="007D101E"/>
    <w:rsid w:val="007D2EA8"/>
    <w:rsid w:val="007D3746"/>
    <w:rsid w:val="007D3948"/>
    <w:rsid w:val="007D44C4"/>
    <w:rsid w:val="007D7396"/>
    <w:rsid w:val="007D790A"/>
    <w:rsid w:val="007E0079"/>
    <w:rsid w:val="007E0541"/>
    <w:rsid w:val="007E0CF8"/>
    <w:rsid w:val="007E1252"/>
    <w:rsid w:val="007E466E"/>
    <w:rsid w:val="007F146E"/>
    <w:rsid w:val="007F265F"/>
    <w:rsid w:val="007F2AC1"/>
    <w:rsid w:val="007F2DC6"/>
    <w:rsid w:val="007F437B"/>
    <w:rsid w:val="007F4852"/>
    <w:rsid w:val="007F6B92"/>
    <w:rsid w:val="007F7C2F"/>
    <w:rsid w:val="00805241"/>
    <w:rsid w:val="00805E47"/>
    <w:rsid w:val="00806947"/>
    <w:rsid w:val="0081097F"/>
    <w:rsid w:val="00813829"/>
    <w:rsid w:val="0081614D"/>
    <w:rsid w:val="0081722C"/>
    <w:rsid w:val="00825147"/>
    <w:rsid w:val="00826740"/>
    <w:rsid w:val="00831414"/>
    <w:rsid w:val="00833234"/>
    <w:rsid w:val="00833CB2"/>
    <w:rsid w:val="00836F62"/>
    <w:rsid w:val="00841A33"/>
    <w:rsid w:val="008444AC"/>
    <w:rsid w:val="00852D9C"/>
    <w:rsid w:val="00857D5A"/>
    <w:rsid w:val="008611E8"/>
    <w:rsid w:val="00862B57"/>
    <w:rsid w:val="008651B9"/>
    <w:rsid w:val="008657B3"/>
    <w:rsid w:val="00865C4D"/>
    <w:rsid w:val="0086646A"/>
    <w:rsid w:val="00866670"/>
    <w:rsid w:val="0086763D"/>
    <w:rsid w:val="00870196"/>
    <w:rsid w:val="0087220F"/>
    <w:rsid w:val="0087283B"/>
    <w:rsid w:val="008735AC"/>
    <w:rsid w:val="00873971"/>
    <w:rsid w:val="00873CE7"/>
    <w:rsid w:val="00874CA5"/>
    <w:rsid w:val="00876F92"/>
    <w:rsid w:val="00881494"/>
    <w:rsid w:val="00881D86"/>
    <w:rsid w:val="008824EF"/>
    <w:rsid w:val="00884D7C"/>
    <w:rsid w:val="00887524"/>
    <w:rsid w:val="00887B1B"/>
    <w:rsid w:val="0089282D"/>
    <w:rsid w:val="008957AF"/>
    <w:rsid w:val="008A4890"/>
    <w:rsid w:val="008A4AB1"/>
    <w:rsid w:val="008A764D"/>
    <w:rsid w:val="008B1758"/>
    <w:rsid w:val="008B21F7"/>
    <w:rsid w:val="008B228C"/>
    <w:rsid w:val="008B49DE"/>
    <w:rsid w:val="008B57D4"/>
    <w:rsid w:val="008B5811"/>
    <w:rsid w:val="008C010F"/>
    <w:rsid w:val="008C41D4"/>
    <w:rsid w:val="008C5EC0"/>
    <w:rsid w:val="008C7363"/>
    <w:rsid w:val="008D040A"/>
    <w:rsid w:val="008D0413"/>
    <w:rsid w:val="008E56B0"/>
    <w:rsid w:val="008E72E6"/>
    <w:rsid w:val="008F0AAB"/>
    <w:rsid w:val="008F385E"/>
    <w:rsid w:val="008F5B28"/>
    <w:rsid w:val="00900628"/>
    <w:rsid w:val="00903E79"/>
    <w:rsid w:val="00904547"/>
    <w:rsid w:val="00905F88"/>
    <w:rsid w:val="00910EF2"/>
    <w:rsid w:val="009150B1"/>
    <w:rsid w:val="00923DD5"/>
    <w:rsid w:val="00924B0A"/>
    <w:rsid w:val="00925F19"/>
    <w:rsid w:val="00926E4A"/>
    <w:rsid w:val="00927849"/>
    <w:rsid w:val="00930802"/>
    <w:rsid w:val="0093097C"/>
    <w:rsid w:val="00930E5D"/>
    <w:rsid w:val="00932215"/>
    <w:rsid w:val="00932D91"/>
    <w:rsid w:val="00933CB4"/>
    <w:rsid w:val="00942091"/>
    <w:rsid w:val="00942B73"/>
    <w:rsid w:val="009453BB"/>
    <w:rsid w:val="00947EB6"/>
    <w:rsid w:val="00950039"/>
    <w:rsid w:val="00950711"/>
    <w:rsid w:val="00951F61"/>
    <w:rsid w:val="00960E4E"/>
    <w:rsid w:val="00961281"/>
    <w:rsid w:val="00962CA8"/>
    <w:rsid w:val="00962DF8"/>
    <w:rsid w:val="0096486A"/>
    <w:rsid w:val="009670A7"/>
    <w:rsid w:val="0096765C"/>
    <w:rsid w:val="009717EB"/>
    <w:rsid w:val="00973245"/>
    <w:rsid w:val="00977BE2"/>
    <w:rsid w:val="009842A1"/>
    <w:rsid w:val="00985212"/>
    <w:rsid w:val="0098570D"/>
    <w:rsid w:val="009919A3"/>
    <w:rsid w:val="00991C6D"/>
    <w:rsid w:val="00991F56"/>
    <w:rsid w:val="009A09DB"/>
    <w:rsid w:val="009A39FF"/>
    <w:rsid w:val="009A4E3D"/>
    <w:rsid w:val="009B00E5"/>
    <w:rsid w:val="009B03F3"/>
    <w:rsid w:val="009B1D1D"/>
    <w:rsid w:val="009B23F4"/>
    <w:rsid w:val="009B2805"/>
    <w:rsid w:val="009B51CC"/>
    <w:rsid w:val="009B776B"/>
    <w:rsid w:val="009C3881"/>
    <w:rsid w:val="009C3EAA"/>
    <w:rsid w:val="009C4435"/>
    <w:rsid w:val="009C4684"/>
    <w:rsid w:val="009C4A5B"/>
    <w:rsid w:val="009C7D4E"/>
    <w:rsid w:val="009C7EA8"/>
    <w:rsid w:val="009D0B19"/>
    <w:rsid w:val="009D1485"/>
    <w:rsid w:val="009D23DE"/>
    <w:rsid w:val="009D4275"/>
    <w:rsid w:val="009E06F8"/>
    <w:rsid w:val="009E0CFF"/>
    <w:rsid w:val="009E0ED0"/>
    <w:rsid w:val="009E0FE9"/>
    <w:rsid w:val="009E1B52"/>
    <w:rsid w:val="009E3299"/>
    <w:rsid w:val="009E46CA"/>
    <w:rsid w:val="009E5863"/>
    <w:rsid w:val="009F4CBC"/>
    <w:rsid w:val="009F6C93"/>
    <w:rsid w:val="009F7D2E"/>
    <w:rsid w:val="00A04546"/>
    <w:rsid w:val="00A07C6A"/>
    <w:rsid w:val="00A10FD5"/>
    <w:rsid w:val="00A13BF8"/>
    <w:rsid w:val="00A14394"/>
    <w:rsid w:val="00A16B98"/>
    <w:rsid w:val="00A20C2C"/>
    <w:rsid w:val="00A217E6"/>
    <w:rsid w:val="00A22AE6"/>
    <w:rsid w:val="00A23813"/>
    <w:rsid w:val="00A24E7F"/>
    <w:rsid w:val="00A26699"/>
    <w:rsid w:val="00A315DB"/>
    <w:rsid w:val="00A347FF"/>
    <w:rsid w:val="00A36BBD"/>
    <w:rsid w:val="00A50131"/>
    <w:rsid w:val="00A54834"/>
    <w:rsid w:val="00A55797"/>
    <w:rsid w:val="00A566A6"/>
    <w:rsid w:val="00A572CF"/>
    <w:rsid w:val="00A60C93"/>
    <w:rsid w:val="00A627F7"/>
    <w:rsid w:val="00A65776"/>
    <w:rsid w:val="00A661DF"/>
    <w:rsid w:val="00A67A5F"/>
    <w:rsid w:val="00A70E3F"/>
    <w:rsid w:val="00A71238"/>
    <w:rsid w:val="00A729EF"/>
    <w:rsid w:val="00A73D1A"/>
    <w:rsid w:val="00A74816"/>
    <w:rsid w:val="00A76EE0"/>
    <w:rsid w:val="00A77EA4"/>
    <w:rsid w:val="00A813E3"/>
    <w:rsid w:val="00A816B3"/>
    <w:rsid w:val="00A81C42"/>
    <w:rsid w:val="00A83CEF"/>
    <w:rsid w:val="00A857E4"/>
    <w:rsid w:val="00A86416"/>
    <w:rsid w:val="00A877F5"/>
    <w:rsid w:val="00A91F73"/>
    <w:rsid w:val="00A92984"/>
    <w:rsid w:val="00A930F4"/>
    <w:rsid w:val="00A93224"/>
    <w:rsid w:val="00A94049"/>
    <w:rsid w:val="00A94B00"/>
    <w:rsid w:val="00A9542F"/>
    <w:rsid w:val="00AA508D"/>
    <w:rsid w:val="00AB1E37"/>
    <w:rsid w:val="00AB2BFC"/>
    <w:rsid w:val="00AB7399"/>
    <w:rsid w:val="00AC09E9"/>
    <w:rsid w:val="00AC281B"/>
    <w:rsid w:val="00AC6B4E"/>
    <w:rsid w:val="00AC6CD9"/>
    <w:rsid w:val="00AC71E9"/>
    <w:rsid w:val="00AC7C70"/>
    <w:rsid w:val="00AC7F67"/>
    <w:rsid w:val="00AD0017"/>
    <w:rsid w:val="00AD1E8C"/>
    <w:rsid w:val="00AD2019"/>
    <w:rsid w:val="00AD659B"/>
    <w:rsid w:val="00AD6DFA"/>
    <w:rsid w:val="00AE0140"/>
    <w:rsid w:val="00AE223E"/>
    <w:rsid w:val="00AE30C6"/>
    <w:rsid w:val="00AF2E86"/>
    <w:rsid w:val="00AF35E5"/>
    <w:rsid w:val="00B01F69"/>
    <w:rsid w:val="00B02972"/>
    <w:rsid w:val="00B03ED7"/>
    <w:rsid w:val="00B04F47"/>
    <w:rsid w:val="00B05CA4"/>
    <w:rsid w:val="00B079E0"/>
    <w:rsid w:val="00B10839"/>
    <w:rsid w:val="00B12B98"/>
    <w:rsid w:val="00B13A1C"/>
    <w:rsid w:val="00B16019"/>
    <w:rsid w:val="00B260AD"/>
    <w:rsid w:val="00B31066"/>
    <w:rsid w:val="00B3149E"/>
    <w:rsid w:val="00B3166F"/>
    <w:rsid w:val="00B33292"/>
    <w:rsid w:val="00B3403E"/>
    <w:rsid w:val="00B35F22"/>
    <w:rsid w:val="00B36114"/>
    <w:rsid w:val="00B43948"/>
    <w:rsid w:val="00B44199"/>
    <w:rsid w:val="00B4465D"/>
    <w:rsid w:val="00B45364"/>
    <w:rsid w:val="00B47380"/>
    <w:rsid w:val="00B47439"/>
    <w:rsid w:val="00B501E6"/>
    <w:rsid w:val="00B54334"/>
    <w:rsid w:val="00B60780"/>
    <w:rsid w:val="00B60BE2"/>
    <w:rsid w:val="00B62FFF"/>
    <w:rsid w:val="00B63361"/>
    <w:rsid w:val="00B638B6"/>
    <w:rsid w:val="00B64ECF"/>
    <w:rsid w:val="00B653BC"/>
    <w:rsid w:val="00B668A8"/>
    <w:rsid w:val="00B67BFA"/>
    <w:rsid w:val="00B70F42"/>
    <w:rsid w:val="00B72FCF"/>
    <w:rsid w:val="00B731E5"/>
    <w:rsid w:val="00B73863"/>
    <w:rsid w:val="00B76AB7"/>
    <w:rsid w:val="00B76D63"/>
    <w:rsid w:val="00B8144B"/>
    <w:rsid w:val="00B820C2"/>
    <w:rsid w:val="00B827FF"/>
    <w:rsid w:val="00B83DB8"/>
    <w:rsid w:val="00B85F37"/>
    <w:rsid w:val="00B862A4"/>
    <w:rsid w:val="00B870B7"/>
    <w:rsid w:val="00BA2727"/>
    <w:rsid w:val="00BA4BB2"/>
    <w:rsid w:val="00BA6DA1"/>
    <w:rsid w:val="00BB0417"/>
    <w:rsid w:val="00BB0BA3"/>
    <w:rsid w:val="00BB0D8E"/>
    <w:rsid w:val="00BB24A3"/>
    <w:rsid w:val="00BB374F"/>
    <w:rsid w:val="00BB6BD7"/>
    <w:rsid w:val="00BC07AE"/>
    <w:rsid w:val="00BC2430"/>
    <w:rsid w:val="00BC2B11"/>
    <w:rsid w:val="00BC3008"/>
    <w:rsid w:val="00BC6169"/>
    <w:rsid w:val="00BC6E0D"/>
    <w:rsid w:val="00BC76D8"/>
    <w:rsid w:val="00BD0132"/>
    <w:rsid w:val="00BD13C6"/>
    <w:rsid w:val="00BD2834"/>
    <w:rsid w:val="00BD63C8"/>
    <w:rsid w:val="00BE11DE"/>
    <w:rsid w:val="00BE1C4F"/>
    <w:rsid w:val="00BE453B"/>
    <w:rsid w:val="00BE63FB"/>
    <w:rsid w:val="00BF3FA5"/>
    <w:rsid w:val="00C0675A"/>
    <w:rsid w:val="00C06D88"/>
    <w:rsid w:val="00C12B61"/>
    <w:rsid w:val="00C13BF4"/>
    <w:rsid w:val="00C145E9"/>
    <w:rsid w:val="00C14C7C"/>
    <w:rsid w:val="00C17089"/>
    <w:rsid w:val="00C22B64"/>
    <w:rsid w:val="00C22EBE"/>
    <w:rsid w:val="00C23DE1"/>
    <w:rsid w:val="00C257F1"/>
    <w:rsid w:val="00C30C91"/>
    <w:rsid w:val="00C31040"/>
    <w:rsid w:val="00C3195E"/>
    <w:rsid w:val="00C33BC5"/>
    <w:rsid w:val="00C5285C"/>
    <w:rsid w:val="00C570DE"/>
    <w:rsid w:val="00C57639"/>
    <w:rsid w:val="00C60577"/>
    <w:rsid w:val="00C61B06"/>
    <w:rsid w:val="00C62ABA"/>
    <w:rsid w:val="00C64720"/>
    <w:rsid w:val="00C65296"/>
    <w:rsid w:val="00C65EB4"/>
    <w:rsid w:val="00C716AC"/>
    <w:rsid w:val="00C72DAF"/>
    <w:rsid w:val="00C75A68"/>
    <w:rsid w:val="00C75E84"/>
    <w:rsid w:val="00C839A7"/>
    <w:rsid w:val="00C862FC"/>
    <w:rsid w:val="00C91B01"/>
    <w:rsid w:val="00C91B5C"/>
    <w:rsid w:val="00C92326"/>
    <w:rsid w:val="00C92C02"/>
    <w:rsid w:val="00C94C81"/>
    <w:rsid w:val="00C95B0C"/>
    <w:rsid w:val="00C95C04"/>
    <w:rsid w:val="00C95DDF"/>
    <w:rsid w:val="00C9723C"/>
    <w:rsid w:val="00C973AA"/>
    <w:rsid w:val="00CA1DA0"/>
    <w:rsid w:val="00CA292C"/>
    <w:rsid w:val="00CA2C07"/>
    <w:rsid w:val="00CA4815"/>
    <w:rsid w:val="00CA4F58"/>
    <w:rsid w:val="00CA66F0"/>
    <w:rsid w:val="00CA75D1"/>
    <w:rsid w:val="00CA7CEF"/>
    <w:rsid w:val="00CC0DE7"/>
    <w:rsid w:val="00CC2728"/>
    <w:rsid w:val="00CC46D7"/>
    <w:rsid w:val="00CC4A7B"/>
    <w:rsid w:val="00CC5FFA"/>
    <w:rsid w:val="00CC60DD"/>
    <w:rsid w:val="00CD1CB6"/>
    <w:rsid w:val="00CD2E36"/>
    <w:rsid w:val="00CD41D6"/>
    <w:rsid w:val="00CD4CF7"/>
    <w:rsid w:val="00CD4D3C"/>
    <w:rsid w:val="00CD73B4"/>
    <w:rsid w:val="00CD7FDF"/>
    <w:rsid w:val="00CE07B3"/>
    <w:rsid w:val="00CE1726"/>
    <w:rsid w:val="00CE1B40"/>
    <w:rsid w:val="00CE2893"/>
    <w:rsid w:val="00CE3D4F"/>
    <w:rsid w:val="00CE421D"/>
    <w:rsid w:val="00CE4E11"/>
    <w:rsid w:val="00CE518A"/>
    <w:rsid w:val="00CE592A"/>
    <w:rsid w:val="00CF10C0"/>
    <w:rsid w:val="00CF284F"/>
    <w:rsid w:val="00CF2E34"/>
    <w:rsid w:val="00CF3D16"/>
    <w:rsid w:val="00D07A74"/>
    <w:rsid w:val="00D106EF"/>
    <w:rsid w:val="00D11AC9"/>
    <w:rsid w:val="00D14279"/>
    <w:rsid w:val="00D148D5"/>
    <w:rsid w:val="00D15C16"/>
    <w:rsid w:val="00D15F61"/>
    <w:rsid w:val="00D20D46"/>
    <w:rsid w:val="00D22DEE"/>
    <w:rsid w:val="00D232AD"/>
    <w:rsid w:val="00D247D3"/>
    <w:rsid w:val="00D27D0F"/>
    <w:rsid w:val="00D3323A"/>
    <w:rsid w:val="00D3380E"/>
    <w:rsid w:val="00D33B81"/>
    <w:rsid w:val="00D35B7D"/>
    <w:rsid w:val="00D3778D"/>
    <w:rsid w:val="00D40E26"/>
    <w:rsid w:val="00D42475"/>
    <w:rsid w:val="00D43637"/>
    <w:rsid w:val="00D43C3E"/>
    <w:rsid w:val="00D443DE"/>
    <w:rsid w:val="00D44951"/>
    <w:rsid w:val="00D52758"/>
    <w:rsid w:val="00D52E43"/>
    <w:rsid w:val="00D54043"/>
    <w:rsid w:val="00D55F50"/>
    <w:rsid w:val="00D60AEE"/>
    <w:rsid w:val="00D61DCC"/>
    <w:rsid w:val="00D64800"/>
    <w:rsid w:val="00D65867"/>
    <w:rsid w:val="00D67AA9"/>
    <w:rsid w:val="00D71DEB"/>
    <w:rsid w:val="00D77E7F"/>
    <w:rsid w:val="00D811C1"/>
    <w:rsid w:val="00D81790"/>
    <w:rsid w:val="00D8208A"/>
    <w:rsid w:val="00D83741"/>
    <w:rsid w:val="00D853D7"/>
    <w:rsid w:val="00D91704"/>
    <w:rsid w:val="00D92E18"/>
    <w:rsid w:val="00D96C9A"/>
    <w:rsid w:val="00D976F4"/>
    <w:rsid w:val="00D97B8F"/>
    <w:rsid w:val="00DA1754"/>
    <w:rsid w:val="00DA1C66"/>
    <w:rsid w:val="00DA4002"/>
    <w:rsid w:val="00DA46B8"/>
    <w:rsid w:val="00DA55D4"/>
    <w:rsid w:val="00DA71B1"/>
    <w:rsid w:val="00DA747B"/>
    <w:rsid w:val="00DB13E1"/>
    <w:rsid w:val="00DB1A64"/>
    <w:rsid w:val="00DB1CDE"/>
    <w:rsid w:val="00DB1DDD"/>
    <w:rsid w:val="00DB2229"/>
    <w:rsid w:val="00DB30EA"/>
    <w:rsid w:val="00DB4C20"/>
    <w:rsid w:val="00DB53E9"/>
    <w:rsid w:val="00DC0DF7"/>
    <w:rsid w:val="00DC4C4F"/>
    <w:rsid w:val="00DC5008"/>
    <w:rsid w:val="00DD0EB8"/>
    <w:rsid w:val="00DD108B"/>
    <w:rsid w:val="00DD1A48"/>
    <w:rsid w:val="00DD1D78"/>
    <w:rsid w:val="00DD26BF"/>
    <w:rsid w:val="00DD3DB0"/>
    <w:rsid w:val="00DD3F4C"/>
    <w:rsid w:val="00DD402A"/>
    <w:rsid w:val="00DD5282"/>
    <w:rsid w:val="00DD609A"/>
    <w:rsid w:val="00DD7C6F"/>
    <w:rsid w:val="00DE3F2A"/>
    <w:rsid w:val="00DE487C"/>
    <w:rsid w:val="00DF0120"/>
    <w:rsid w:val="00DF1865"/>
    <w:rsid w:val="00DF5209"/>
    <w:rsid w:val="00DF6819"/>
    <w:rsid w:val="00E02F41"/>
    <w:rsid w:val="00E038B9"/>
    <w:rsid w:val="00E0439B"/>
    <w:rsid w:val="00E04F10"/>
    <w:rsid w:val="00E068ED"/>
    <w:rsid w:val="00E06B76"/>
    <w:rsid w:val="00E06EDC"/>
    <w:rsid w:val="00E103C4"/>
    <w:rsid w:val="00E11F1E"/>
    <w:rsid w:val="00E15E2D"/>
    <w:rsid w:val="00E17B7F"/>
    <w:rsid w:val="00E208F3"/>
    <w:rsid w:val="00E21345"/>
    <w:rsid w:val="00E2204C"/>
    <w:rsid w:val="00E24467"/>
    <w:rsid w:val="00E25580"/>
    <w:rsid w:val="00E25C14"/>
    <w:rsid w:val="00E2655B"/>
    <w:rsid w:val="00E31011"/>
    <w:rsid w:val="00E3144F"/>
    <w:rsid w:val="00E32FF3"/>
    <w:rsid w:val="00E3472F"/>
    <w:rsid w:val="00E36E18"/>
    <w:rsid w:val="00E37F1D"/>
    <w:rsid w:val="00E37FEE"/>
    <w:rsid w:val="00E50406"/>
    <w:rsid w:val="00E52DAC"/>
    <w:rsid w:val="00E61C1D"/>
    <w:rsid w:val="00E62023"/>
    <w:rsid w:val="00E63853"/>
    <w:rsid w:val="00E64842"/>
    <w:rsid w:val="00E64CF0"/>
    <w:rsid w:val="00E70400"/>
    <w:rsid w:val="00E704E2"/>
    <w:rsid w:val="00E7456B"/>
    <w:rsid w:val="00E74720"/>
    <w:rsid w:val="00E77783"/>
    <w:rsid w:val="00E81037"/>
    <w:rsid w:val="00E820AE"/>
    <w:rsid w:val="00E82BCE"/>
    <w:rsid w:val="00E84895"/>
    <w:rsid w:val="00E867FF"/>
    <w:rsid w:val="00E93AD8"/>
    <w:rsid w:val="00E9415B"/>
    <w:rsid w:val="00E942AA"/>
    <w:rsid w:val="00E9468B"/>
    <w:rsid w:val="00EA03A9"/>
    <w:rsid w:val="00EA33A5"/>
    <w:rsid w:val="00EA5702"/>
    <w:rsid w:val="00EA5857"/>
    <w:rsid w:val="00EA706A"/>
    <w:rsid w:val="00EB12E9"/>
    <w:rsid w:val="00EB289E"/>
    <w:rsid w:val="00EB387A"/>
    <w:rsid w:val="00EB438B"/>
    <w:rsid w:val="00EB5435"/>
    <w:rsid w:val="00EB63E1"/>
    <w:rsid w:val="00EB6ACC"/>
    <w:rsid w:val="00EB6D47"/>
    <w:rsid w:val="00EB7C1F"/>
    <w:rsid w:val="00EC32AA"/>
    <w:rsid w:val="00EC49E5"/>
    <w:rsid w:val="00EC5CDD"/>
    <w:rsid w:val="00ED071B"/>
    <w:rsid w:val="00ED0987"/>
    <w:rsid w:val="00ED1578"/>
    <w:rsid w:val="00ED179D"/>
    <w:rsid w:val="00ED19AE"/>
    <w:rsid w:val="00ED3A5A"/>
    <w:rsid w:val="00ED691D"/>
    <w:rsid w:val="00ED74BB"/>
    <w:rsid w:val="00ED76C6"/>
    <w:rsid w:val="00EE1939"/>
    <w:rsid w:val="00EE280D"/>
    <w:rsid w:val="00EE4988"/>
    <w:rsid w:val="00EE51C6"/>
    <w:rsid w:val="00EE6A45"/>
    <w:rsid w:val="00EE7AE6"/>
    <w:rsid w:val="00EE7BF0"/>
    <w:rsid w:val="00EE7FDA"/>
    <w:rsid w:val="00EF1D4B"/>
    <w:rsid w:val="00EF1F21"/>
    <w:rsid w:val="00EF6122"/>
    <w:rsid w:val="00EF6C92"/>
    <w:rsid w:val="00F036C3"/>
    <w:rsid w:val="00F03A79"/>
    <w:rsid w:val="00F0573A"/>
    <w:rsid w:val="00F0580A"/>
    <w:rsid w:val="00F075F1"/>
    <w:rsid w:val="00F07E3F"/>
    <w:rsid w:val="00F1166D"/>
    <w:rsid w:val="00F14C86"/>
    <w:rsid w:val="00F1724D"/>
    <w:rsid w:val="00F23B18"/>
    <w:rsid w:val="00F24BC1"/>
    <w:rsid w:val="00F27040"/>
    <w:rsid w:val="00F322B9"/>
    <w:rsid w:val="00F327BB"/>
    <w:rsid w:val="00F33EDC"/>
    <w:rsid w:val="00F349AE"/>
    <w:rsid w:val="00F34F76"/>
    <w:rsid w:val="00F3735F"/>
    <w:rsid w:val="00F41B83"/>
    <w:rsid w:val="00F4253D"/>
    <w:rsid w:val="00F42775"/>
    <w:rsid w:val="00F43AD6"/>
    <w:rsid w:val="00F46556"/>
    <w:rsid w:val="00F502DA"/>
    <w:rsid w:val="00F6301F"/>
    <w:rsid w:val="00F630A3"/>
    <w:rsid w:val="00F64F08"/>
    <w:rsid w:val="00F65157"/>
    <w:rsid w:val="00F65C37"/>
    <w:rsid w:val="00F67280"/>
    <w:rsid w:val="00F72BDE"/>
    <w:rsid w:val="00F7493D"/>
    <w:rsid w:val="00F74960"/>
    <w:rsid w:val="00F76713"/>
    <w:rsid w:val="00F77066"/>
    <w:rsid w:val="00F7748A"/>
    <w:rsid w:val="00F7786E"/>
    <w:rsid w:val="00F80C96"/>
    <w:rsid w:val="00F8327A"/>
    <w:rsid w:val="00F8462B"/>
    <w:rsid w:val="00F86415"/>
    <w:rsid w:val="00F939E3"/>
    <w:rsid w:val="00F95209"/>
    <w:rsid w:val="00FA0E78"/>
    <w:rsid w:val="00FA217E"/>
    <w:rsid w:val="00FA363B"/>
    <w:rsid w:val="00FA7DCD"/>
    <w:rsid w:val="00FB256E"/>
    <w:rsid w:val="00FB70B0"/>
    <w:rsid w:val="00FC0546"/>
    <w:rsid w:val="00FC4DCD"/>
    <w:rsid w:val="00FC72D2"/>
    <w:rsid w:val="00FC7317"/>
    <w:rsid w:val="00FC77F6"/>
    <w:rsid w:val="00FD1661"/>
    <w:rsid w:val="00FD282D"/>
    <w:rsid w:val="00FD2964"/>
    <w:rsid w:val="00FD35B4"/>
    <w:rsid w:val="00FD3D93"/>
    <w:rsid w:val="00FD582A"/>
    <w:rsid w:val="00FE1D18"/>
    <w:rsid w:val="00FE265B"/>
    <w:rsid w:val="00FE49E2"/>
    <w:rsid w:val="00FF11FE"/>
    <w:rsid w:val="00FF1AA0"/>
    <w:rsid w:val="00FF2DAE"/>
    <w:rsid w:val="00FF6C42"/>
    <w:rsid w:val="00FF73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2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44A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26FD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26FDB"/>
    <w:rPr>
      <w:rFonts w:cs="Times New Roman"/>
    </w:rPr>
  </w:style>
  <w:style w:type="paragraph" w:styleId="Footer">
    <w:name w:val="footer"/>
    <w:basedOn w:val="Normal"/>
    <w:link w:val="FooterChar"/>
    <w:uiPriority w:val="99"/>
    <w:rsid w:val="00226FD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26FDB"/>
    <w:rPr>
      <w:rFonts w:cs="Times New Roman"/>
    </w:rPr>
  </w:style>
  <w:style w:type="character" w:customStyle="1" w:styleId="a">
    <w:name w:val="Основной текст_"/>
    <w:basedOn w:val="DefaultParagraphFont"/>
    <w:link w:val="1"/>
    <w:uiPriority w:val="99"/>
    <w:locked/>
    <w:rsid w:val="00DF6819"/>
    <w:rPr>
      <w:rFonts w:ascii="Sylfaen" w:hAnsi="Sylfaen" w:cs="Sylfaen"/>
      <w:sz w:val="21"/>
      <w:szCs w:val="21"/>
      <w:shd w:val="clear" w:color="auto" w:fill="FFFFFF"/>
    </w:rPr>
  </w:style>
  <w:style w:type="paragraph" w:customStyle="1" w:styleId="1">
    <w:name w:val="Основной текст1"/>
    <w:basedOn w:val="Normal"/>
    <w:link w:val="a"/>
    <w:uiPriority w:val="99"/>
    <w:rsid w:val="00DF6819"/>
    <w:pPr>
      <w:widowControl w:val="0"/>
      <w:shd w:val="clear" w:color="auto" w:fill="FFFFFF"/>
      <w:spacing w:after="240" w:line="245" w:lineRule="exact"/>
      <w:jc w:val="both"/>
    </w:pPr>
    <w:rPr>
      <w:rFonts w:ascii="Sylfaen" w:hAnsi="Sylfaen" w:cs="Sylfaen"/>
      <w:sz w:val="21"/>
      <w:szCs w:val="21"/>
    </w:rPr>
  </w:style>
  <w:style w:type="character" w:customStyle="1" w:styleId="a0">
    <w:name w:val="Основной текст + Полужирный"/>
    <w:basedOn w:val="a"/>
    <w:uiPriority w:val="99"/>
    <w:rsid w:val="00DF6819"/>
    <w:rPr>
      <w:b/>
      <w:bCs/>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divs>
    <w:div w:id="1516454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1544</TotalTime>
  <Pages>12</Pages>
  <Words>3371</Words>
  <Characters>19216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29</cp:revision>
  <cp:lastPrinted>2018-09-06T12:12:00Z</cp:lastPrinted>
  <dcterms:created xsi:type="dcterms:W3CDTF">2011-10-27T04:28:00Z</dcterms:created>
  <dcterms:modified xsi:type="dcterms:W3CDTF">2018-09-06T12:13:00Z</dcterms:modified>
</cp:coreProperties>
</file>